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B1" w:rsidRDefault="000058B1" w:rsidP="000058B1">
      <w:pPr>
        <w:tabs>
          <w:tab w:val="left" w:pos="6035"/>
        </w:tabs>
        <w:rPr>
          <w:noProof/>
          <w:lang w:eastAsia="fr-FR"/>
        </w:rPr>
      </w:pPr>
    </w:p>
    <w:p w:rsidR="000058B1" w:rsidRDefault="000058B1" w:rsidP="000058B1">
      <w:pPr>
        <w:tabs>
          <w:tab w:val="left" w:pos="6035"/>
        </w:tabs>
        <w:rPr>
          <w:noProof/>
          <w:lang w:eastAsia="fr-FR"/>
        </w:rPr>
      </w:pPr>
    </w:p>
    <w:p w:rsidR="000058B1" w:rsidRDefault="000058B1" w:rsidP="000E59CD">
      <w:pPr>
        <w:tabs>
          <w:tab w:val="left" w:pos="6035"/>
        </w:tabs>
        <w:spacing w:before="1320" w:after="120" w:line="240" w:lineRule="auto"/>
        <w:jc w:val="center"/>
        <w:rPr>
          <w:rFonts w:cs="Sultan bold"/>
          <w:sz w:val="44"/>
          <w:szCs w:val="44"/>
          <w:rtl/>
          <w:lang w:val="en-US" w:bidi="ar-TN"/>
        </w:rPr>
      </w:pPr>
      <w:r w:rsidRPr="000058B1">
        <w:rPr>
          <w:rFonts w:cs="Sultan bold" w:hint="cs"/>
          <w:sz w:val="44"/>
          <w:szCs w:val="44"/>
          <w:rtl/>
          <w:lang w:val="en-US" w:bidi="ar-TN"/>
        </w:rPr>
        <w:t xml:space="preserve">ورشة عمل حول تثمين الموارد </w:t>
      </w:r>
      <w:proofErr w:type="spellStart"/>
      <w:r w:rsidRPr="000058B1">
        <w:rPr>
          <w:rFonts w:cs="Sultan bold" w:hint="cs"/>
          <w:sz w:val="44"/>
          <w:szCs w:val="44"/>
          <w:rtl/>
          <w:lang w:val="en-US" w:bidi="ar-TN"/>
        </w:rPr>
        <w:t>العلفية</w:t>
      </w:r>
      <w:proofErr w:type="spellEnd"/>
      <w:r w:rsidRPr="000058B1">
        <w:rPr>
          <w:rFonts w:cs="Sultan bold" w:hint="cs"/>
          <w:sz w:val="44"/>
          <w:szCs w:val="44"/>
          <w:rtl/>
          <w:lang w:val="en-US" w:bidi="ar-TN"/>
        </w:rPr>
        <w:t xml:space="preserve"> </w:t>
      </w:r>
      <w:r w:rsidR="00C65F87">
        <w:rPr>
          <w:rFonts w:cs="Sultan bold" w:hint="cs"/>
          <w:sz w:val="44"/>
          <w:szCs w:val="44"/>
          <w:rtl/>
          <w:lang w:val="en-US" w:bidi="ar-TN"/>
        </w:rPr>
        <w:t xml:space="preserve">          </w:t>
      </w:r>
    </w:p>
    <w:p w:rsidR="005A77FE" w:rsidRDefault="000058B1" w:rsidP="000058B1">
      <w:pPr>
        <w:tabs>
          <w:tab w:val="left" w:pos="6035"/>
        </w:tabs>
        <w:spacing w:after="120" w:line="240" w:lineRule="auto"/>
        <w:jc w:val="center"/>
        <w:rPr>
          <w:rFonts w:cs="Sultan bold"/>
          <w:sz w:val="44"/>
          <w:szCs w:val="44"/>
          <w:rtl/>
          <w:lang w:val="en-US" w:bidi="ar-TN"/>
        </w:rPr>
      </w:pPr>
      <w:r w:rsidRPr="000058B1">
        <w:rPr>
          <w:rFonts w:cs="Sultan bold" w:hint="cs"/>
          <w:sz w:val="44"/>
          <w:szCs w:val="44"/>
          <w:rtl/>
          <w:lang w:val="en-US" w:bidi="ar-TN"/>
        </w:rPr>
        <w:t>في ظل التغيرات المناخية</w:t>
      </w:r>
    </w:p>
    <w:p w:rsidR="000058B1" w:rsidRDefault="000058B1" w:rsidP="000058B1">
      <w:pPr>
        <w:tabs>
          <w:tab w:val="left" w:pos="6035"/>
        </w:tabs>
        <w:spacing w:after="120" w:line="240" w:lineRule="auto"/>
        <w:jc w:val="center"/>
        <w:rPr>
          <w:rFonts w:cs="Sultan bold"/>
          <w:sz w:val="44"/>
          <w:szCs w:val="44"/>
          <w:rtl/>
          <w:lang w:val="en-US" w:bidi="ar-TN"/>
        </w:rPr>
      </w:pPr>
    </w:p>
    <w:p w:rsidR="008938C9" w:rsidRDefault="000058B1" w:rsidP="00601A69">
      <w:pPr>
        <w:tabs>
          <w:tab w:val="left" w:pos="6035"/>
        </w:tabs>
        <w:bidi/>
        <w:spacing w:before="120" w:after="240"/>
        <w:jc w:val="both"/>
        <w:rPr>
          <w:rFonts w:cs="Sultan normal"/>
          <w:sz w:val="32"/>
          <w:szCs w:val="32"/>
          <w:rtl/>
          <w:lang w:val="en-US" w:bidi="ar-TN"/>
        </w:rPr>
      </w:pPr>
      <w:r>
        <w:rPr>
          <w:rFonts w:cs="Sultan normal" w:hint="cs"/>
          <w:sz w:val="32"/>
          <w:szCs w:val="32"/>
          <w:rtl/>
          <w:lang w:val="en-US" w:bidi="ar-TN"/>
        </w:rPr>
        <w:t>في إطار تنفيذ مشروع</w:t>
      </w:r>
      <w:r w:rsidR="00CC3F29">
        <w:rPr>
          <w:rFonts w:cs="Sultan normal" w:hint="cs"/>
          <w:sz w:val="32"/>
          <w:szCs w:val="32"/>
          <w:rtl/>
          <w:lang w:val="en-US" w:bidi="ar-TN"/>
        </w:rPr>
        <w:t xml:space="preserve"> </w:t>
      </w:r>
      <w:r>
        <w:rPr>
          <w:rFonts w:cs="Sultan normal" w:hint="cs"/>
          <w:sz w:val="32"/>
          <w:szCs w:val="32"/>
          <w:rtl/>
          <w:lang w:val="en-US" w:bidi="ar-TN"/>
        </w:rPr>
        <w:t xml:space="preserve"> </w:t>
      </w:r>
      <w:r w:rsidR="00CC3F29">
        <w:rPr>
          <w:rFonts w:cs="Sultan normal"/>
          <w:sz w:val="32"/>
          <w:szCs w:val="32"/>
          <w:lang w:val="en-US" w:bidi="ar-TN"/>
        </w:rPr>
        <w:t xml:space="preserve">TARA Feed </w:t>
      </w:r>
      <w:proofErr w:type="spellStart"/>
      <w:r w:rsidR="00CC3F29">
        <w:rPr>
          <w:rFonts w:cs="Sultan normal"/>
          <w:sz w:val="32"/>
          <w:szCs w:val="32"/>
          <w:lang w:val="en-US" w:bidi="ar-TN"/>
        </w:rPr>
        <w:t>Wase</w:t>
      </w:r>
      <w:proofErr w:type="spellEnd"/>
      <w:r w:rsidR="00CC3F29">
        <w:rPr>
          <w:rFonts w:cs="Sultan normal"/>
          <w:sz w:val="32"/>
          <w:szCs w:val="32"/>
          <w:lang w:val="en-US" w:bidi="ar-TN"/>
        </w:rPr>
        <w:t>-Tec</w:t>
      </w:r>
      <w:r w:rsidR="00CC3F29">
        <w:rPr>
          <w:rFonts w:cs="Sultan normal" w:hint="cs"/>
          <w:sz w:val="32"/>
          <w:szCs w:val="32"/>
          <w:rtl/>
          <w:lang w:val="en-US" w:bidi="ar-TN"/>
        </w:rPr>
        <w:t xml:space="preserve"> الممول من قبل مؤسس</w:t>
      </w:r>
      <w:r w:rsidR="00601A69">
        <w:rPr>
          <w:rFonts w:cs="Sultan normal" w:hint="cs"/>
          <w:sz w:val="32"/>
          <w:szCs w:val="32"/>
          <w:rtl/>
          <w:lang w:val="en-US" w:bidi="ar-TN"/>
        </w:rPr>
        <w:t>ة البحث والتعليم العالي الفلاحي</w:t>
      </w:r>
      <w:r w:rsidR="00CC3F29">
        <w:rPr>
          <w:rFonts w:cs="Sultan normal"/>
          <w:sz w:val="32"/>
          <w:szCs w:val="32"/>
          <w:lang w:val="en-US" w:bidi="ar-TN"/>
        </w:rPr>
        <w:t xml:space="preserve"> </w:t>
      </w:r>
      <w:r w:rsidR="00CC3F29">
        <w:rPr>
          <w:rFonts w:cs="Sultan normal" w:hint="cs"/>
          <w:sz w:val="32"/>
          <w:szCs w:val="32"/>
          <w:rtl/>
          <w:lang w:val="en-US" w:bidi="ar-TN"/>
        </w:rPr>
        <w:t xml:space="preserve">ومشروع عقد البرامج المتعلق بالتغذية الحيوانية الذي يشرف على تنفيذه مخبر تربية الماشية والحياة </w:t>
      </w:r>
      <w:proofErr w:type="spellStart"/>
      <w:r w:rsidR="00CC3F29">
        <w:rPr>
          <w:rFonts w:cs="Sultan normal" w:hint="cs"/>
          <w:sz w:val="32"/>
          <w:szCs w:val="32"/>
          <w:rtl/>
          <w:lang w:val="en-US" w:bidi="ar-TN"/>
        </w:rPr>
        <w:t>البرية،</w:t>
      </w:r>
      <w:proofErr w:type="spellEnd"/>
      <w:r w:rsidR="00CC3F29">
        <w:rPr>
          <w:rFonts w:cs="Sultan normal" w:hint="cs"/>
          <w:sz w:val="32"/>
          <w:szCs w:val="32"/>
          <w:rtl/>
          <w:lang w:val="en-US" w:bidi="ar-TN"/>
        </w:rPr>
        <w:t xml:space="preserve"> ينظم معهد المناطق القاحلة بالتعاون مع كل </w:t>
      </w:r>
      <w:r w:rsidR="008938C9">
        <w:rPr>
          <w:rFonts w:cs="Sultan normal" w:hint="cs"/>
          <w:sz w:val="32"/>
          <w:szCs w:val="32"/>
          <w:rtl/>
          <w:lang w:val="en-US" w:bidi="ar-TN"/>
        </w:rPr>
        <w:t>من ديوان تربية الماشية وتوفير المرعى والديوان الوطني للأعلاف والمركز الدولي للبحوث الزراعية بالمناطق الجافة (</w:t>
      </w:r>
      <w:proofErr w:type="spellStart"/>
      <w:r w:rsidR="008938C9">
        <w:rPr>
          <w:rFonts w:cs="Sultan normal" w:hint="cs"/>
          <w:sz w:val="32"/>
          <w:szCs w:val="32"/>
          <w:rtl/>
          <w:lang w:val="en-US" w:bidi="ar-TN"/>
        </w:rPr>
        <w:t>إيكاردا)</w:t>
      </w:r>
      <w:proofErr w:type="spellEnd"/>
      <w:r w:rsidR="008938C9">
        <w:rPr>
          <w:rFonts w:cs="Sultan normal" w:hint="cs"/>
          <w:sz w:val="32"/>
          <w:szCs w:val="32"/>
          <w:rtl/>
          <w:lang w:val="en-US" w:bidi="ar-TN"/>
        </w:rPr>
        <w:t xml:space="preserve"> ورشة عمل حول تثمين الموارد </w:t>
      </w:r>
      <w:proofErr w:type="spellStart"/>
      <w:r w:rsidR="008938C9">
        <w:rPr>
          <w:rFonts w:cs="Sultan normal" w:hint="cs"/>
          <w:sz w:val="32"/>
          <w:szCs w:val="32"/>
          <w:rtl/>
          <w:lang w:val="en-US" w:bidi="ar-TN"/>
        </w:rPr>
        <w:t>العلفية</w:t>
      </w:r>
      <w:proofErr w:type="spellEnd"/>
      <w:r w:rsidR="008938C9">
        <w:rPr>
          <w:rFonts w:cs="Sultan normal" w:hint="cs"/>
          <w:sz w:val="32"/>
          <w:szCs w:val="32"/>
          <w:rtl/>
          <w:lang w:val="en-US" w:bidi="ar-TN"/>
        </w:rPr>
        <w:t xml:space="preserve"> في ظل التغيرات المناخية وذلك يوم 27 </w:t>
      </w:r>
      <w:proofErr w:type="spellStart"/>
      <w:r w:rsidR="008938C9">
        <w:rPr>
          <w:rFonts w:cs="Sultan normal" w:hint="cs"/>
          <w:sz w:val="32"/>
          <w:szCs w:val="32"/>
          <w:rtl/>
          <w:lang w:val="en-US" w:bidi="ar-TN"/>
        </w:rPr>
        <w:t>جانفي</w:t>
      </w:r>
      <w:proofErr w:type="spellEnd"/>
      <w:r w:rsidR="008938C9">
        <w:rPr>
          <w:rFonts w:cs="Sultan normal" w:hint="cs"/>
          <w:sz w:val="32"/>
          <w:szCs w:val="32"/>
          <w:rtl/>
          <w:lang w:val="en-US" w:bidi="ar-TN"/>
        </w:rPr>
        <w:t xml:space="preserve"> 2025 بالقطب التكنولوجي بالجنوب.</w:t>
      </w:r>
    </w:p>
    <w:p w:rsidR="000058B1" w:rsidRPr="003B5392" w:rsidRDefault="008938C9" w:rsidP="00052AA5">
      <w:pPr>
        <w:tabs>
          <w:tab w:val="left" w:pos="6035"/>
        </w:tabs>
        <w:bidi/>
        <w:spacing w:before="120" w:after="240"/>
        <w:jc w:val="both"/>
        <w:rPr>
          <w:rFonts w:cs="Sultan normal"/>
          <w:sz w:val="32"/>
          <w:szCs w:val="32"/>
          <w:rtl/>
          <w:lang w:bidi="ar-TN"/>
        </w:rPr>
      </w:pPr>
      <w:r>
        <w:rPr>
          <w:rFonts w:cs="Sultan normal" w:hint="cs"/>
          <w:sz w:val="32"/>
          <w:szCs w:val="32"/>
          <w:rtl/>
          <w:lang w:val="en-US" w:bidi="ar-TN"/>
        </w:rPr>
        <w:t xml:space="preserve">وتهدف هذه الورشة إلى تقديم الوضعية الحالية للموارد </w:t>
      </w:r>
      <w:proofErr w:type="spellStart"/>
      <w:r>
        <w:rPr>
          <w:rFonts w:cs="Sultan normal" w:hint="cs"/>
          <w:sz w:val="32"/>
          <w:szCs w:val="32"/>
          <w:rtl/>
          <w:lang w:val="en-US" w:bidi="ar-TN"/>
        </w:rPr>
        <w:t>العلفية</w:t>
      </w:r>
      <w:proofErr w:type="spellEnd"/>
      <w:r>
        <w:rPr>
          <w:rFonts w:cs="Sultan normal" w:hint="cs"/>
          <w:sz w:val="32"/>
          <w:szCs w:val="32"/>
          <w:rtl/>
          <w:lang w:val="en-US" w:bidi="ar-TN"/>
        </w:rPr>
        <w:t xml:space="preserve"> بالجنوب التونسي والتعريف بنتائج البحوث التي يمكن </w:t>
      </w:r>
      <w:r w:rsidR="00601A69">
        <w:rPr>
          <w:rFonts w:cs="Sultan normal" w:hint="cs"/>
          <w:sz w:val="32"/>
          <w:szCs w:val="32"/>
          <w:rtl/>
          <w:lang w:val="en-US" w:bidi="ar-TN"/>
        </w:rPr>
        <w:t xml:space="preserve"> تثمين</w:t>
      </w:r>
      <w:r w:rsidR="00052AA5">
        <w:rPr>
          <w:rFonts w:cs="Sultan normal" w:hint="cs"/>
          <w:sz w:val="32"/>
          <w:szCs w:val="32"/>
          <w:rtl/>
          <w:lang w:val="en-US" w:bidi="ar-TN"/>
        </w:rPr>
        <w:t>ها</w:t>
      </w:r>
      <w:r w:rsidR="00601A69">
        <w:rPr>
          <w:rFonts w:cs="Sultan normal" w:hint="cs"/>
          <w:sz w:val="32"/>
          <w:szCs w:val="32"/>
          <w:rtl/>
          <w:lang w:val="en-US" w:bidi="ar-TN"/>
        </w:rPr>
        <w:t xml:space="preserve"> للتقليص في العجز العلفي لتوفير حاجيات القطيع إلى جانب الآليات المتاحة لدعم مشاريع </w:t>
      </w:r>
      <w:proofErr w:type="spellStart"/>
      <w:r w:rsidR="00601A69">
        <w:rPr>
          <w:rFonts w:cs="Sultan normal" w:hint="cs"/>
          <w:sz w:val="32"/>
          <w:szCs w:val="32"/>
          <w:rtl/>
          <w:lang w:val="en-US" w:bidi="ar-TN"/>
        </w:rPr>
        <w:t>رسكلة</w:t>
      </w:r>
      <w:proofErr w:type="spellEnd"/>
      <w:r w:rsidR="00601A69">
        <w:rPr>
          <w:rFonts w:cs="Sultan normal" w:hint="cs"/>
          <w:sz w:val="32"/>
          <w:szCs w:val="32"/>
          <w:rtl/>
          <w:lang w:val="en-US" w:bidi="ar-TN"/>
        </w:rPr>
        <w:t xml:space="preserve"> المخلفات الزراعية لإنتاج موارد </w:t>
      </w:r>
      <w:proofErr w:type="spellStart"/>
      <w:r w:rsidR="00601A69">
        <w:rPr>
          <w:rFonts w:cs="Sultan normal" w:hint="cs"/>
          <w:sz w:val="32"/>
          <w:szCs w:val="32"/>
          <w:rtl/>
          <w:lang w:val="en-US" w:bidi="ar-TN"/>
        </w:rPr>
        <w:t>علفية</w:t>
      </w:r>
      <w:proofErr w:type="spellEnd"/>
      <w:r w:rsidR="00601A69">
        <w:rPr>
          <w:rFonts w:cs="Sultan normal" w:hint="cs"/>
          <w:sz w:val="32"/>
          <w:szCs w:val="32"/>
          <w:rtl/>
          <w:lang w:val="en-US" w:bidi="ar-TN"/>
        </w:rPr>
        <w:t>.</w:t>
      </w:r>
    </w:p>
    <w:sectPr w:rsidR="000058B1" w:rsidRPr="003B5392" w:rsidSect="000058B1">
      <w:headerReference w:type="default" r:id="rId7"/>
      <w:pgSz w:w="11906" w:h="16838"/>
      <w:pgMar w:top="22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D7" w:rsidRDefault="00AE42D7" w:rsidP="000058B1">
      <w:pPr>
        <w:spacing w:after="0" w:line="240" w:lineRule="auto"/>
      </w:pPr>
      <w:r>
        <w:separator/>
      </w:r>
    </w:p>
  </w:endnote>
  <w:endnote w:type="continuationSeparator" w:id="0">
    <w:p w:rsidR="00AE42D7" w:rsidRDefault="00AE42D7" w:rsidP="0000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D7" w:rsidRDefault="00AE42D7" w:rsidP="000058B1">
      <w:pPr>
        <w:spacing w:after="0" w:line="240" w:lineRule="auto"/>
      </w:pPr>
      <w:r>
        <w:separator/>
      </w:r>
    </w:p>
  </w:footnote>
  <w:footnote w:type="continuationSeparator" w:id="0">
    <w:p w:rsidR="00AE42D7" w:rsidRDefault="00AE42D7" w:rsidP="0000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B1" w:rsidRDefault="000E59CD" w:rsidP="000058B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5095240</wp:posOffset>
          </wp:positionH>
          <wp:positionV relativeFrom="margin">
            <wp:posOffset>-1223010</wp:posOffset>
          </wp:positionV>
          <wp:extent cx="866140" cy="866140"/>
          <wp:effectExtent l="0" t="0" r="0" b="0"/>
          <wp:wrapSquare wrapText="bothSides"/>
          <wp:docPr id="6" name="Image 37" descr="Fichier:Logo Ministère de l'Agriculture (Tunisie).pn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Fichier:Logo Ministère de l'Agriculture (Tunisie).png — Wikipé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3515995</wp:posOffset>
          </wp:positionH>
          <wp:positionV relativeFrom="margin">
            <wp:posOffset>-1191260</wp:posOffset>
          </wp:positionV>
          <wp:extent cx="1327150" cy="922020"/>
          <wp:effectExtent l="19050" t="0" r="6350" b="0"/>
          <wp:wrapSquare wrapText="bothSides"/>
          <wp:docPr id="13" name="Image 13" descr="À propos - Office de l'élevage et du pâturage - Producteurs - CK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À propos - Office de l'élevage et du pâturage - Producteurs - CKA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2331085</wp:posOffset>
          </wp:positionH>
          <wp:positionV relativeFrom="margin">
            <wp:posOffset>-1096010</wp:posOffset>
          </wp:positionV>
          <wp:extent cx="829945" cy="739140"/>
          <wp:effectExtent l="19050" t="0" r="8255" b="0"/>
          <wp:wrapSquare wrapText="bothSides"/>
          <wp:docPr id="10" name="Image 10" descr="Icarda Logo, HD Png Download - 1208x1018(#3408957) - PngFi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carda Logo, HD Png Download - 1208x1018(#3408957) - PngFin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852170</wp:posOffset>
          </wp:positionH>
          <wp:positionV relativeFrom="margin">
            <wp:posOffset>-1191260</wp:posOffset>
          </wp:positionV>
          <wp:extent cx="861060" cy="834390"/>
          <wp:effectExtent l="19050" t="0" r="0" b="0"/>
          <wp:wrapSquare wrapText="bothSides"/>
          <wp:docPr id="3" name="Image 1" descr="F:\2014\2013\SIAT2014\logo_10cm_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:\2014\2013\SIAT2014\logo_10cm_ar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1A69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-709295</wp:posOffset>
          </wp:positionH>
          <wp:positionV relativeFrom="margin">
            <wp:posOffset>-1278890</wp:posOffset>
          </wp:positionV>
          <wp:extent cx="1200150" cy="1200150"/>
          <wp:effectExtent l="0" t="0" r="0" b="0"/>
          <wp:wrapSquare wrapText="bothSides"/>
          <wp:docPr id="5" name="Image 7" descr="Space4Water Por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pace4Water Portal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58B1" w:rsidRDefault="00601A69" w:rsidP="00601A69">
    <w:pPr>
      <w:pStyle w:val="En-tte"/>
      <w:tabs>
        <w:tab w:val="clear" w:pos="4536"/>
        <w:tab w:val="clear" w:pos="9072"/>
        <w:tab w:val="left" w:pos="59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058B1"/>
    <w:rsid w:val="000058B1"/>
    <w:rsid w:val="00052AA5"/>
    <w:rsid w:val="000E59CD"/>
    <w:rsid w:val="003A4814"/>
    <w:rsid w:val="003B5392"/>
    <w:rsid w:val="005A77FE"/>
    <w:rsid w:val="00601A69"/>
    <w:rsid w:val="008938C9"/>
    <w:rsid w:val="00AE42D7"/>
    <w:rsid w:val="00B9210E"/>
    <w:rsid w:val="00C65F87"/>
    <w:rsid w:val="00CC3F29"/>
    <w:rsid w:val="00D02AAA"/>
    <w:rsid w:val="00D8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8B1"/>
  </w:style>
  <w:style w:type="paragraph" w:styleId="Pieddepage">
    <w:name w:val="footer"/>
    <w:basedOn w:val="Normal"/>
    <w:link w:val="PieddepageCar"/>
    <w:uiPriority w:val="99"/>
    <w:semiHidden/>
    <w:unhideWhenUsed/>
    <w:rsid w:val="0000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5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4B39-5CC3-480D-B1E9-6C123FCF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Jamel BenRebah</cp:lastModifiedBy>
  <cp:revision>2</cp:revision>
  <cp:lastPrinted>2025-01-24T07:56:00Z</cp:lastPrinted>
  <dcterms:created xsi:type="dcterms:W3CDTF">2025-01-24T09:37:00Z</dcterms:created>
  <dcterms:modified xsi:type="dcterms:W3CDTF">2025-01-24T09:37:00Z</dcterms:modified>
</cp:coreProperties>
</file>