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7" w:rsidRPr="00364697" w:rsidRDefault="00364697" w:rsidP="00364697">
      <w:pPr>
        <w:tabs>
          <w:tab w:val="left" w:pos="7010"/>
        </w:tabs>
        <w:bidi/>
        <w:jc w:val="center"/>
        <w:rPr>
          <w:rFonts w:cs="Sultan bold"/>
          <w:rtl/>
          <w:lang w:bidi="ar-TN"/>
        </w:rPr>
      </w:pPr>
    </w:p>
    <w:tbl>
      <w:tblPr>
        <w:tblStyle w:val="Grilledutableau"/>
        <w:bidiVisual/>
        <w:tblW w:w="5000" w:type="pct"/>
        <w:tblLayout w:type="fixed"/>
        <w:tblLook w:val="04A0"/>
      </w:tblPr>
      <w:tblGrid>
        <w:gridCol w:w="5068"/>
        <w:gridCol w:w="4644"/>
      </w:tblGrid>
      <w:tr w:rsidR="009C19A8" w:rsidRPr="002B27BB" w:rsidTr="009C19A8">
        <w:tc>
          <w:tcPr>
            <w:tcW w:w="2609" w:type="pct"/>
            <w:vMerge w:val="restart"/>
          </w:tcPr>
          <w:p w:rsidR="00B65A5C" w:rsidRDefault="00B65A5C" w:rsidP="00E32C9A">
            <w:pPr>
              <w:tabs>
                <w:tab w:val="left" w:pos="7010"/>
              </w:tabs>
              <w:bidi/>
              <w:rPr>
                <w:rFonts w:cs="Sultan normal"/>
                <w:sz w:val="26"/>
                <w:szCs w:val="26"/>
                <w:lang w:bidi="ar-TN"/>
              </w:rPr>
            </w:pPr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إطار </w:t>
            </w:r>
            <w:proofErr w:type="gramStart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الاجتماع </w:t>
            </w:r>
            <w:proofErr w:type="spellStart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>:</w:t>
            </w:r>
            <w:proofErr w:type="spellEnd"/>
            <w:proofErr w:type="gramEnd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65A5C" w:rsidRPr="002B27BB" w:rsidRDefault="009C19A8" w:rsidP="00E32C9A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cs="Sultan normal" w:hint="cs"/>
                <w:sz w:val="26"/>
                <w:szCs w:val="26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  <w:r w:rsidR="008E2B53">
              <w:rPr>
                <w:rFonts w:cs="Sultan normal"/>
                <w:sz w:val="26"/>
                <w:szCs w:val="26"/>
                <w:lang w:bidi="ar-TN"/>
              </w:rPr>
              <w:t>..............................................</w:t>
            </w:r>
          </w:p>
        </w:tc>
        <w:tc>
          <w:tcPr>
            <w:tcW w:w="2391" w:type="pct"/>
          </w:tcPr>
          <w:p w:rsidR="009C19A8" w:rsidRPr="009C19A8" w:rsidRDefault="00B65A5C" w:rsidP="009C19A8">
            <w:pPr>
              <w:tabs>
                <w:tab w:val="left" w:pos="7010"/>
              </w:tabs>
              <w:bidi/>
              <w:rPr>
                <w:rFonts w:cs="Sultan normal"/>
                <w:sz w:val="20"/>
                <w:szCs w:val="20"/>
                <w:rtl/>
                <w:lang w:bidi="ar-TN"/>
              </w:rPr>
            </w:pPr>
            <w:proofErr w:type="gramStart"/>
            <w:r>
              <w:rPr>
                <w:rFonts w:cs="Sultan normal" w:hint="cs"/>
                <w:b/>
                <w:bCs/>
                <w:sz w:val="26"/>
                <w:szCs w:val="26"/>
                <w:rtl/>
              </w:rPr>
              <w:t>التاريخ</w:t>
            </w:r>
            <w:proofErr w:type="gramEnd"/>
            <w:r w:rsidR="009C19A8">
              <w:rPr>
                <w:rFonts w:cs="Sultan normal" w:hint="cs"/>
                <w:b/>
                <w:bCs/>
                <w:sz w:val="26"/>
                <w:szCs w:val="26"/>
                <w:rtl/>
              </w:rPr>
              <w:t>:</w:t>
            </w:r>
            <w:r w:rsidRPr="009C19A8">
              <w:rPr>
                <w:rFonts w:cs="Sultan normal"/>
                <w:b/>
                <w:bCs/>
                <w:sz w:val="24"/>
                <w:szCs w:val="24"/>
              </w:rPr>
              <w:t> </w:t>
            </w:r>
            <w:r w:rsidR="009C19A8" w:rsidRPr="009C19A8">
              <w:rPr>
                <w:rFonts w:cs="Sultan normal" w:hint="cs"/>
                <w:sz w:val="24"/>
                <w:szCs w:val="24"/>
                <w:rtl/>
                <w:lang w:bidi="ar-TN"/>
              </w:rPr>
              <w:t>..............................................</w:t>
            </w:r>
            <w:r w:rsidR="008E2B53">
              <w:rPr>
                <w:rFonts w:cs="Sultan normal"/>
                <w:sz w:val="24"/>
                <w:szCs w:val="24"/>
                <w:lang w:bidi="ar-TN"/>
              </w:rPr>
              <w:t>.............</w:t>
            </w:r>
          </w:p>
          <w:p w:rsidR="00B65A5C" w:rsidRDefault="00B65A5C" w:rsidP="008E2B53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cs="Sultan normal" w:hint="cs"/>
                <w:b/>
                <w:bCs/>
                <w:sz w:val="26"/>
                <w:szCs w:val="26"/>
                <w:rtl/>
                <w:lang w:bidi="ar-TN"/>
              </w:rPr>
              <w:t>التوقيت</w:t>
            </w:r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>:</w:t>
            </w:r>
            <w:r w:rsidR="008E2B53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…………………………………….</w:t>
            </w:r>
          </w:p>
          <w:p w:rsidR="00B65A5C" w:rsidRPr="002B27BB" w:rsidRDefault="00B65A5C" w:rsidP="00B65A5C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9C19A8" w:rsidRPr="002B27BB" w:rsidTr="009C19A8">
        <w:trPr>
          <w:trHeight w:val="407"/>
        </w:trPr>
        <w:tc>
          <w:tcPr>
            <w:tcW w:w="2609" w:type="pct"/>
            <w:vMerge/>
          </w:tcPr>
          <w:p w:rsidR="00B65A5C" w:rsidRPr="002B27BB" w:rsidRDefault="00B65A5C" w:rsidP="00E32C9A">
            <w:pPr>
              <w:tabs>
                <w:tab w:val="left" w:pos="7010"/>
              </w:tabs>
              <w:bidi/>
              <w:rPr>
                <w:rFonts w:cs="Sultan normal"/>
                <w:sz w:val="26"/>
                <w:szCs w:val="26"/>
                <w:rtl/>
              </w:rPr>
            </w:pPr>
          </w:p>
        </w:tc>
        <w:tc>
          <w:tcPr>
            <w:tcW w:w="2391" w:type="pct"/>
          </w:tcPr>
          <w:p w:rsidR="00B65A5C" w:rsidRPr="002B27BB" w:rsidRDefault="00B65A5C" w:rsidP="009C19A8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</w:rPr>
            </w:pPr>
            <w:proofErr w:type="gramStart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المكان </w:t>
            </w:r>
            <w:proofErr w:type="spellStart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>:</w:t>
            </w:r>
            <w:proofErr w:type="spellEnd"/>
            <w:proofErr w:type="gramEnd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C19A8">
              <w:rPr>
                <w:rFonts w:cs="Sultan normal" w:hint="cs"/>
                <w:sz w:val="26"/>
                <w:szCs w:val="26"/>
                <w:rtl/>
              </w:rPr>
              <w:t>......................................................</w:t>
            </w:r>
            <w:proofErr w:type="spellStart"/>
            <w:r w:rsidR="009C19A8">
              <w:rPr>
                <w:rFonts w:cs="Sultan normal" w:hint="cs"/>
                <w:sz w:val="26"/>
                <w:szCs w:val="26"/>
                <w:rtl/>
              </w:rPr>
              <w:t>.</w:t>
            </w:r>
            <w:r w:rsidR="007B0319">
              <w:rPr>
                <w:rFonts w:cs="Sultan normal" w:hint="cs"/>
                <w:sz w:val="26"/>
                <w:szCs w:val="26"/>
                <w:rtl/>
              </w:rPr>
              <w:t>.</w:t>
            </w:r>
            <w:proofErr w:type="spellEnd"/>
          </w:p>
        </w:tc>
      </w:tr>
    </w:tbl>
    <w:p w:rsidR="00B65A5C" w:rsidRDefault="00B65A5C" w:rsidP="00B65A5C">
      <w:pPr>
        <w:tabs>
          <w:tab w:val="left" w:pos="7010"/>
        </w:tabs>
        <w:bidi/>
        <w:rPr>
          <w:rFonts w:cs="Sultan bold"/>
          <w:sz w:val="28"/>
          <w:szCs w:val="28"/>
        </w:rPr>
      </w:pPr>
    </w:p>
    <w:p w:rsidR="00861337" w:rsidRPr="009C19A8" w:rsidRDefault="00861337" w:rsidP="00B65A5C">
      <w:pPr>
        <w:tabs>
          <w:tab w:val="left" w:pos="7010"/>
        </w:tabs>
        <w:bidi/>
        <w:rPr>
          <w:rFonts w:cs="Sultan bold"/>
          <w:b/>
          <w:bCs/>
          <w:sz w:val="28"/>
          <w:szCs w:val="28"/>
          <w:u w:val="single"/>
          <w:rtl/>
        </w:rPr>
      </w:pPr>
      <w:proofErr w:type="gramStart"/>
      <w:r w:rsidRPr="009C19A8">
        <w:rPr>
          <w:rFonts w:cs="Sultan bold" w:hint="cs"/>
          <w:b/>
          <w:bCs/>
          <w:sz w:val="28"/>
          <w:szCs w:val="28"/>
          <w:u w:val="single"/>
          <w:rtl/>
        </w:rPr>
        <w:t>قائمة</w:t>
      </w:r>
      <w:proofErr w:type="gramEnd"/>
      <w:r w:rsidRPr="009C19A8">
        <w:rPr>
          <w:rFonts w:cs="Sultan bold" w:hint="cs"/>
          <w:b/>
          <w:bCs/>
          <w:sz w:val="28"/>
          <w:szCs w:val="28"/>
          <w:u w:val="single"/>
          <w:rtl/>
        </w:rPr>
        <w:t xml:space="preserve"> الحاضرين</w:t>
      </w:r>
    </w:p>
    <w:tbl>
      <w:tblPr>
        <w:tblStyle w:val="Grilledutableau"/>
        <w:bidiVisual/>
        <w:tblW w:w="0" w:type="auto"/>
        <w:tblInd w:w="-177" w:type="dxa"/>
        <w:tblLayout w:type="fixed"/>
        <w:tblLook w:val="04A0"/>
      </w:tblPr>
      <w:tblGrid>
        <w:gridCol w:w="709"/>
        <w:gridCol w:w="2153"/>
        <w:gridCol w:w="3658"/>
        <w:gridCol w:w="1134"/>
        <w:gridCol w:w="2235"/>
      </w:tblGrid>
      <w:tr w:rsidR="009C19A8" w:rsidRPr="00631DC2" w:rsidTr="00512C2D">
        <w:trPr>
          <w:trHeight w:val="48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C19A8" w:rsidRPr="009C19A8" w:rsidRDefault="009C19A8" w:rsidP="009C19A8">
            <w:pPr>
              <w:tabs>
                <w:tab w:val="left" w:pos="701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19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العدد</w:t>
            </w:r>
            <w:proofErr w:type="gramEnd"/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:rsidR="009C19A8" w:rsidRPr="009C19A8" w:rsidRDefault="009C19A8" w:rsidP="009C19A8">
            <w:pPr>
              <w:tabs>
                <w:tab w:val="left" w:pos="701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19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المدعوون</w:t>
            </w:r>
            <w:proofErr w:type="gramEnd"/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9C19A8" w:rsidRPr="009C19A8" w:rsidRDefault="009C19A8" w:rsidP="009C19A8">
            <w:pPr>
              <w:tabs>
                <w:tab w:val="left" w:pos="701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19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الصفة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C19A8" w:rsidRPr="009C19A8" w:rsidRDefault="009C19A8" w:rsidP="009C19A8">
            <w:pPr>
              <w:tabs>
                <w:tab w:val="left" w:pos="701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19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الحاضرون</w:t>
            </w:r>
            <w:proofErr w:type="gramEnd"/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C19A8" w:rsidRPr="009C19A8" w:rsidRDefault="009C19A8" w:rsidP="009C19A8">
            <w:pPr>
              <w:tabs>
                <w:tab w:val="left" w:pos="701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C19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  <w:proofErr w:type="gramEnd"/>
          </w:p>
        </w:tc>
      </w:tr>
      <w:tr w:rsidR="009C19A8" w:rsidRPr="00631DC2" w:rsidTr="00512C2D">
        <w:tc>
          <w:tcPr>
            <w:tcW w:w="709" w:type="dxa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153" w:type="dxa"/>
            <w:vAlign w:val="center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</w:rPr>
            </w:pPr>
          </w:p>
        </w:tc>
        <w:tc>
          <w:tcPr>
            <w:tcW w:w="3658" w:type="dxa"/>
          </w:tcPr>
          <w:p w:rsidR="009C19A8" w:rsidRPr="00631DC2" w:rsidRDefault="009C19A8" w:rsidP="00E32C9A">
            <w:pPr>
              <w:tabs>
                <w:tab w:val="left" w:pos="3119"/>
              </w:tabs>
              <w:bidi/>
              <w:spacing w:line="360" w:lineRule="auto"/>
              <w:jc w:val="both"/>
              <w:rPr>
                <w:rFonts w:ascii="Andalus" w:hAnsi="Andalus" w:cs="Sultan normal"/>
                <w:b/>
                <w:position w:val="-2"/>
                <w:sz w:val="24"/>
                <w:szCs w:val="24"/>
                <w:lang w:bidi="ar-TN"/>
              </w:rPr>
            </w:pPr>
          </w:p>
        </w:tc>
        <w:tc>
          <w:tcPr>
            <w:tcW w:w="1134" w:type="dxa"/>
            <w:vAlign w:val="center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235" w:type="dxa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ascii="Calibri" w:hAnsi="Calibri" w:cs="Sultan normal"/>
                <w:sz w:val="24"/>
                <w:szCs w:val="24"/>
                <w:rtl/>
              </w:rPr>
            </w:pPr>
          </w:p>
        </w:tc>
      </w:tr>
      <w:tr w:rsidR="009C19A8" w:rsidRPr="00631DC2" w:rsidTr="00512C2D">
        <w:tc>
          <w:tcPr>
            <w:tcW w:w="709" w:type="dxa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153" w:type="dxa"/>
            <w:vAlign w:val="center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</w:rPr>
            </w:pPr>
          </w:p>
        </w:tc>
        <w:tc>
          <w:tcPr>
            <w:tcW w:w="3658" w:type="dxa"/>
          </w:tcPr>
          <w:p w:rsidR="009C19A8" w:rsidRPr="00631DC2" w:rsidRDefault="009C19A8" w:rsidP="00E32C9A">
            <w:pPr>
              <w:tabs>
                <w:tab w:val="left" w:pos="3119"/>
              </w:tabs>
              <w:bidi/>
              <w:spacing w:line="360" w:lineRule="auto"/>
              <w:jc w:val="both"/>
              <w:rPr>
                <w:rFonts w:ascii="Andalus" w:hAnsi="Andalus" w:cs="Sultan normal"/>
                <w:b/>
                <w:position w:val="-2"/>
                <w:sz w:val="24"/>
                <w:szCs w:val="24"/>
                <w:lang w:bidi="ar-TN"/>
              </w:rPr>
            </w:pPr>
          </w:p>
        </w:tc>
        <w:tc>
          <w:tcPr>
            <w:tcW w:w="1134" w:type="dxa"/>
            <w:vAlign w:val="center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235" w:type="dxa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ascii="Calibri" w:hAnsi="Calibri" w:cs="Sultan normal"/>
                <w:sz w:val="24"/>
                <w:szCs w:val="24"/>
                <w:rtl/>
              </w:rPr>
            </w:pPr>
          </w:p>
        </w:tc>
      </w:tr>
      <w:tr w:rsidR="009C19A8" w:rsidRPr="00631DC2" w:rsidTr="00512C2D">
        <w:tc>
          <w:tcPr>
            <w:tcW w:w="709" w:type="dxa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153" w:type="dxa"/>
            <w:vAlign w:val="center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</w:rPr>
            </w:pPr>
          </w:p>
        </w:tc>
        <w:tc>
          <w:tcPr>
            <w:tcW w:w="3658" w:type="dxa"/>
          </w:tcPr>
          <w:p w:rsidR="009C19A8" w:rsidRPr="00631DC2" w:rsidRDefault="009C19A8" w:rsidP="00E32C9A">
            <w:pPr>
              <w:tabs>
                <w:tab w:val="left" w:pos="3119"/>
              </w:tabs>
              <w:bidi/>
              <w:spacing w:line="360" w:lineRule="auto"/>
              <w:jc w:val="both"/>
              <w:rPr>
                <w:rFonts w:ascii="Andalus" w:hAnsi="Andalus" w:cs="Sultan normal"/>
                <w:b/>
                <w:position w:val="-2"/>
                <w:sz w:val="24"/>
                <w:szCs w:val="24"/>
                <w:lang w:bidi="ar-TN"/>
              </w:rPr>
            </w:pPr>
          </w:p>
        </w:tc>
        <w:tc>
          <w:tcPr>
            <w:tcW w:w="1134" w:type="dxa"/>
            <w:vAlign w:val="center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235" w:type="dxa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ascii="Calibri" w:hAnsi="Calibri" w:cs="Sultan normal"/>
                <w:sz w:val="24"/>
                <w:szCs w:val="24"/>
                <w:rtl/>
              </w:rPr>
            </w:pPr>
          </w:p>
        </w:tc>
      </w:tr>
      <w:tr w:rsidR="009C19A8" w:rsidRPr="00631DC2" w:rsidTr="00512C2D">
        <w:tc>
          <w:tcPr>
            <w:tcW w:w="709" w:type="dxa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153" w:type="dxa"/>
            <w:vAlign w:val="center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</w:rPr>
            </w:pPr>
          </w:p>
        </w:tc>
        <w:tc>
          <w:tcPr>
            <w:tcW w:w="3658" w:type="dxa"/>
          </w:tcPr>
          <w:p w:rsidR="009C19A8" w:rsidRPr="00631DC2" w:rsidRDefault="009C19A8" w:rsidP="00E32C9A">
            <w:pPr>
              <w:tabs>
                <w:tab w:val="left" w:pos="3119"/>
              </w:tabs>
              <w:bidi/>
              <w:spacing w:line="360" w:lineRule="auto"/>
              <w:jc w:val="both"/>
              <w:rPr>
                <w:rFonts w:ascii="Andalus" w:hAnsi="Andalus" w:cs="Sultan normal"/>
                <w:b/>
                <w:position w:val="-2"/>
                <w:sz w:val="24"/>
                <w:szCs w:val="24"/>
                <w:lang w:bidi="ar-TN"/>
              </w:rPr>
            </w:pPr>
          </w:p>
        </w:tc>
        <w:tc>
          <w:tcPr>
            <w:tcW w:w="1134" w:type="dxa"/>
            <w:vAlign w:val="center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235" w:type="dxa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ascii="Calibri" w:hAnsi="Calibri" w:cs="Sultan normal"/>
                <w:sz w:val="24"/>
                <w:szCs w:val="24"/>
                <w:rtl/>
              </w:rPr>
            </w:pPr>
          </w:p>
        </w:tc>
      </w:tr>
      <w:tr w:rsidR="009C19A8" w:rsidRPr="00631DC2" w:rsidTr="00512C2D">
        <w:tc>
          <w:tcPr>
            <w:tcW w:w="709" w:type="dxa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153" w:type="dxa"/>
            <w:vAlign w:val="center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3658" w:type="dxa"/>
          </w:tcPr>
          <w:p w:rsidR="009C19A8" w:rsidRPr="00631DC2" w:rsidRDefault="009C19A8" w:rsidP="00E32C9A">
            <w:pPr>
              <w:tabs>
                <w:tab w:val="left" w:pos="3119"/>
              </w:tabs>
              <w:bidi/>
              <w:spacing w:line="360" w:lineRule="auto"/>
              <w:jc w:val="both"/>
              <w:rPr>
                <w:rFonts w:ascii="Andalus" w:hAnsi="Andalus" w:cs="Sultan normal"/>
                <w:b/>
                <w:position w:val="-2"/>
                <w:sz w:val="24"/>
                <w:szCs w:val="24"/>
                <w:rtl/>
                <w:lang w:bidi="ar-TN"/>
              </w:rPr>
            </w:pPr>
          </w:p>
        </w:tc>
        <w:tc>
          <w:tcPr>
            <w:tcW w:w="1134" w:type="dxa"/>
            <w:vAlign w:val="center"/>
          </w:tcPr>
          <w:p w:rsidR="009C19A8" w:rsidRPr="00631DC2" w:rsidRDefault="009C19A8" w:rsidP="00E32C9A">
            <w:pPr>
              <w:tabs>
                <w:tab w:val="left" w:pos="7010"/>
              </w:tabs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235" w:type="dxa"/>
          </w:tcPr>
          <w:p w:rsidR="009C19A8" w:rsidRPr="00631DC2" w:rsidRDefault="009C19A8" w:rsidP="003E2D06">
            <w:pPr>
              <w:tabs>
                <w:tab w:val="left" w:pos="7010"/>
              </w:tabs>
              <w:bidi/>
              <w:rPr>
                <w:rFonts w:ascii="Calibri" w:hAnsi="Calibri" w:cs="Sultan normal"/>
                <w:sz w:val="24"/>
                <w:szCs w:val="24"/>
                <w:rtl/>
              </w:rPr>
            </w:pPr>
          </w:p>
        </w:tc>
      </w:tr>
    </w:tbl>
    <w:p w:rsidR="009C19A8" w:rsidRDefault="009C19A8" w:rsidP="0029056C">
      <w:pPr>
        <w:tabs>
          <w:tab w:val="left" w:pos="7010"/>
        </w:tabs>
        <w:bidi/>
        <w:spacing w:after="0"/>
        <w:rPr>
          <w:rFonts w:cs="Sultan bold"/>
          <w:sz w:val="26"/>
          <w:szCs w:val="26"/>
          <w:rtl/>
        </w:rPr>
      </w:pPr>
    </w:p>
    <w:p w:rsidR="007B1A35" w:rsidRPr="009C19A8" w:rsidRDefault="00647986" w:rsidP="009C19A8">
      <w:pPr>
        <w:tabs>
          <w:tab w:val="left" w:pos="7010"/>
        </w:tabs>
        <w:bidi/>
        <w:spacing w:after="0"/>
        <w:rPr>
          <w:rFonts w:cs="Sultan bold"/>
          <w:b/>
          <w:bCs/>
          <w:sz w:val="26"/>
          <w:szCs w:val="26"/>
          <w:u w:val="single"/>
          <w:rtl/>
        </w:rPr>
      </w:pPr>
      <w:r w:rsidRPr="009C19A8">
        <w:rPr>
          <w:rFonts w:cs="Sultan bold" w:hint="cs"/>
          <w:b/>
          <w:bCs/>
          <w:sz w:val="26"/>
          <w:szCs w:val="26"/>
          <w:u w:val="single"/>
          <w:rtl/>
        </w:rPr>
        <w:t xml:space="preserve">أهم </w:t>
      </w:r>
      <w:r w:rsidR="007B1A35" w:rsidRPr="009C19A8">
        <w:rPr>
          <w:rFonts w:cs="Sultan bold" w:hint="cs"/>
          <w:b/>
          <w:bCs/>
          <w:sz w:val="26"/>
          <w:szCs w:val="26"/>
          <w:u w:val="single"/>
          <w:rtl/>
        </w:rPr>
        <w:t>النقاط  المطروحة خلال الاجتماع</w:t>
      </w:r>
      <w:r w:rsidR="009C19A8">
        <w:rPr>
          <w:rFonts w:cs="Sultan bold" w:hint="cs"/>
          <w:b/>
          <w:bCs/>
          <w:sz w:val="26"/>
          <w:szCs w:val="26"/>
          <w:u w:val="single"/>
          <w:rtl/>
        </w:rPr>
        <w:t>:</w:t>
      </w:r>
      <w:r w:rsidR="007B1A35" w:rsidRPr="009C19A8">
        <w:rPr>
          <w:rFonts w:cs="Sultan bold" w:hint="cs"/>
          <w:b/>
          <w:bCs/>
          <w:sz w:val="26"/>
          <w:szCs w:val="26"/>
          <w:u w:val="single"/>
          <w:rtl/>
        </w:rPr>
        <w:t xml:space="preserve"> </w:t>
      </w:r>
    </w:p>
    <w:p w:rsidR="009C19A8" w:rsidRDefault="009C19A8" w:rsidP="009C19A8">
      <w:pPr>
        <w:tabs>
          <w:tab w:val="left" w:pos="7010"/>
        </w:tabs>
        <w:bidi/>
        <w:rPr>
          <w:rFonts w:cs="Sultan bold"/>
          <w:sz w:val="26"/>
          <w:szCs w:val="26"/>
          <w:rtl/>
        </w:rPr>
      </w:pPr>
      <w:proofErr w:type="spellStart"/>
      <w:r>
        <w:rPr>
          <w:rFonts w:cs="Sultan bold" w:hint="cs"/>
          <w:sz w:val="26"/>
          <w:szCs w:val="26"/>
          <w:rtl/>
        </w:rPr>
        <w:t>-</w:t>
      </w:r>
      <w:proofErr w:type="spellEnd"/>
      <w:r>
        <w:rPr>
          <w:rFonts w:cs="Sultan bold" w:hint="cs"/>
          <w:sz w:val="26"/>
          <w:szCs w:val="26"/>
          <w:rtl/>
        </w:rPr>
        <w:t>..................................................................................................................</w:t>
      </w:r>
      <w:proofErr w:type="spellStart"/>
      <w:r>
        <w:rPr>
          <w:rFonts w:cs="Sultan bold" w:hint="cs"/>
          <w:sz w:val="26"/>
          <w:szCs w:val="26"/>
          <w:rtl/>
        </w:rPr>
        <w:t>..</w:t>
      </w:r>
      <w:proofErr w:type="spellEnd"/>
    </w:p>
    <w:p w:rsidR="009C19A8" w:rsidRDefault="009C19A8" w:rsidP="009C19A8">
      <w:pPr>
        <w:tabs>
          <w:tab w:val="left" w:pos="7010"/>
        </w:tabs>
        <w:bidi/>
        <w:rPr>
          <w:rFonts w:cs="Sultan bold"/>
          <w:sz w:val="26"/>
          <w:szCs w:val="26"/>
          <w:rtl/>
        </w:rPr>
      </w:pPr>
      <w:proofErr w:type="spellStart"/>
      <w:r>
        <w:rPr>
          <w:rFonts w:cs="Sultan bold" w:hint="cs"/>
          <w:sz w:val="26"/>
          <w:szCs w:val="26"/>
          <w:rtl/>
        </w:rPr>
        <w:t>-</w:t>
      </w:r>
      <w:proofErr w:type="spellEnd"/>
      <w:r>
        <w:rPr>
          <w:rFonts w:cs="Sultan bold" w:hint="cs"/>
          <w:sz w:val="26"/>
          <w:szCs w:val="26"/>
          <w:rtl/>
        </w:rPr>
        <w:t>..................................................................................................................</w:t>
      </w:r>
      <w:proofErr w:type="spellStart"/>
      <w:r>
        <w:rPr>
          <w:rFonts w:cs="Sultan bold" w:hint="cs"/>
          <w:sz w:val="26"/>
          <w:szCs w:val="26"/>
          <w:rtl/>
        </w:rPr>
        <w:t>..</w:t>
      </w:r>
      <w:proofErr w:type="spellEnd"/>
    </w:p>
    <w:p w:rsidR="007F37D7" w:rsidRPr="007F37D7" w:rsidRDefault="007F37D7" w:rsidP="007F37D7">
      <w:pPr>
        <w:tabs>
          <w:tab w:val="left" w:pos="7010"/>
        </w:tabs>
        <w:bidi/>
        <w:spacing w:after="0"/>
        <w:rPr>
          <w:rFonts w:cs="Sultan bold"/>
          <w:b/>
          <w:bCs/>
          <w:sz w:val="26"/>
          <w:szCs w:val="26"/>
          <w:u w:val="single"/>
          <w:rtl/>
        </w:rPr>
      </w:pPr>
      <w:r w:rsidRPr="007F37D7">
        <w:rPr>
          <w:rFonts w:cs="Sultan bold" w:hint="cs"/>
          <w:b/>
          <w:bCs/>
          <w:sz w:val="26"/>
          <w:szCs w:val="26"/>
          <w:u w:val="single"/>
          <w:rtl/>
        </w:rPr>
        <w:t>الإجراءات والقرارات المتخذة</w:t>
      </w:r>
      <w:r>
        <w:rPr>
          <w:rFonts w:cs="Sultan bold" w:hint="cs"/>
          <w:b/>
          <w:bCs/>
          <w:sz w:val="26"/>
          <w:szCs w:val="26"/>
          <w:u w:val="single"/>
          <w:rtl/>
        </w:rPr>
        <w:t>:</w:t>
      </w:r>
    </w:p>
    <w:p w:rsidR="009C19A8" w:rsidRDefault="007F37D7" w:rsidP="009C19A8">
      <w:pPr>
        <w:tabs>
          <w:tab w:val="left" w:pos="7010"/>
        </w:tabs>
        <w:bidi/>
        <w:rPr>
          <w:rFonts w:cs="Sultan bold"/>
          <w:sz w:val="26"/>
          <w:szCs w:val="26"/>
          <w:rtl/>
        </w:rPr>
      </w:pPr>
      <w:proofErr w:type="spellStart"/>
      <w:r>
        <w:rPr>
          <w:rFonts w:cs="Sultan bold" w:hint="cs"/>
          <w:sz w:val="26"/>
          <w:szCs w:val="26"/>
          <w:rtl/>
        </w:rPr>
        <w:t>-</w:t>
      </w:r>
      <w:proofErr w:type="spellEnd"/>
      <w:r w:rsidR="009C19A8">
        <w:rPr>
          <w:rFonts w:cs="Sultan bold" w:hint="cs"/>
          <w:sz w:val="26"/>
          <w:szCs w:val="26"/>
          <w:rtl/>
        </w:rPr>
        <w:t>..................................................................................................................</w:t>
      </w:r>
      <w:proofErr w:type="spellStart"/>
      <w:r w:rsidR="009C19A8">
        <w:rPr>
          <w:rFonts w:cs="Sultan bold" w:hint="cs"/>
          <w:sz w:val="26"/>
          <w:szCs w:val="26"/>
          <w:rtl/>
        </w:rPr>
        <w:t>..</w:t>
      </w:r>
      <w:proofErr w:type="spellEnd"/>
    </w:p>
    <w:p w:rsidR="009C19A8" w:rsidRDefault="009C19A8" w:rsidP="009C19A8">
      <w:pPr>
        <w:tabs>
          <w:tab w:val="left" w:pos="7010"/>
        </w:tabs>
        <w:bidi/>
        <w:rPr>
          <w:rFonts w:cs="Sultan bold"/>
          <w:sz w:val="26"/>
          <w:szCs w:val="26"/>
          <w:rtl/>
        </w:rPr>
      </w:pPr>
      <w:proofErr w:type="spellStart"/>
      <w:r>
        <w:rPr>
          <w:rFonts w:cs="Sultan bold" w:hint="cs"/>
          <w:sz w:val="26"/>
          <w:szCs w:val="26"/>
          <w:rtl/>
        </w:rPr>
        <w:t>-</w:t>
      </w:r>
      <w:proofErr w:type="spellEnd"/>
      <w:r>
        <w:rPr>
          <w:rFonts w:cs="Sultan bold" w:hint="cs"/>
          <w:sz w:val="26"/>
          <w:szCs w:val="26"/>
          <w:rtl/>
        </w:rPr>
        <w:t>..................................................................................................................</w:t>
      </w:r>
      <w:proofErr w:type="spellStart"/>
      <w:r>
        <w:rPr>
          <w:rFonts w:cs="Sultan bold" w:hint="cs"/>
          <w:sz w:val="26"/>
          <w:szCs w:val="26"/>
          <w:rtl/>
        </w:rPr>
        <w:t>..</w:t>
      </w:r>
      <w:proofErr w:type="spellEnd"/>
    </w:p>
    <w:p w:rsidR="007F37D7" w:rsidRDefault="007F37D7" w:rsidP="007F37D7">
      <w:pPr>
        <w:tabs>
          <w:tab w:val="left" w:pos="3119"/>
        </w:tabs>
        <w:bidi/>
        <w:spacing w:after="0" w:line="360" w:lineRule="auto"/>
        <w:jc w:val="both"/>
        <w:rPr>
          <w:rFonts w:cs="Sultan bold"/>
          <w:sz w:val="26"/>
          <w:szCs w:val="26"/>
          <w:rtl/>
        </w:rPr>
      </w:pPr>
      <w:proofErr w:type="spellStart"/>
      <w:r w:rsidRPr="007F37D7">
        <w:rPr>
          <w:rFonts w:cs="Sultan bold" w:hint="cs"/>
          <w:b/>
          <w:bCs/>
          <w:sz w:val="26"/>
          <w:szCs w:val="26"/>
          <w:u w:val="single"/>
          <w:rtl/>
        </w:rPr>
        <w:t>المسؤول</w:t>
      </w:r>
      <w:proofErr w:type="spellEnd"/>
      <w:r w:rsidRPr="007F37D7">
        <w:rPr>
          <w:rFonts w:cs="Sultan bold" w:hint="cs"/>
          <w:b/>
          <w:bCs/>
          <w:sz w:val="26"/>
          <w:szCs w:val="26"/>
          <w:u w:val="single"/>
          <w:rtl/>
        </w:rPr>
        <w:t xml:space="preserve"> على تنفيذ القرارات المتخذة</w:t>
      </w:r>
      <w:r>
        <w:rPr>
          <w:rFonts w:cs="Sultan bold" w:hint="cs"/>
          <w:sz w:val="26"/>
          <w:szCs w:val="26"/>
          <w:rtl/>
        </w:rPr>
        <w:t>:</w:t>
      </w:r>
    </w:p>
    <w:p w:rsidR="007F37D7" w:rsidRDefault="007F37D7" w:rsidP="007F37D7">
      <w:pPr>
        <w:tabs>
          <w:tab w:val="left" w:pos="3119"/>
        </w:tabs>
        <w:bidi/>
        <w:spacing w:after="0" w:line="360" w:lineRule="auto"/>
        <w:jc w:val="both"/>
        <w:rPr>
          <w:rFonts w:cs="Sultan bold"/>
          <w:sz w:val="26"/>
          <w:szCs w:val="26"/>
          <w:rtl/>
        </w:rPr>
      </w:pPr>
      <w:proofErr w:type="spellStart"/>
      <w:r>
        <w:rPr>
          <w:rFonts w:cs="Sultan bold" w:hint="cs"/>
          <w:sz w:val="26"/>
          <w:szCs w:val="26"/>
          <w:rtl/>
        </w:rPr>
        <w:t>-</w:t>
      </w:r>
      <w:proofErr w:type="spellEnd"/>
      <w:r>
        <w:rPr>
          <w:rFonts w:cs="Sultan bold" w:hint="cs"/>
          <w:sz w:val="26"/>
          <w:szCs w:val="26"/>
          <w:rtl/>
        </w:rPr>
        <w:t>..................................................................................................................</w:t>
      </w:r>
      <w:proofErr w:type="spellStart"/>
      <w:r>
        <w:rPr>
          <w:rFonts w:cs="Sultan bold" w:hint="cs"/>
          <w:sz w:val="26"/>
          <w:szCs w:val="26"/>
          <w:rtl/>
        </w:rPr>
        <w:t>..</w:t>
      </w:r>
      <w:proofErr w:type="spellEnd"/>
    </w:p>
    <w:p w:rsidR="007F37D7" w:rsidRDefault="007F37D7" w:rsidP="007F37D7">
      <w:pPr>
        <w:tabs>
          <w:tab w:val="left" w:pos="3119"/>
        </w:tabs>
        <w:bidi/>
        <w:spacing w:after="0" w:line="360" w:lineRule="auto"/>
        <w:jc w:val="both"/>
        <w:rPr>
          <w:rFonts w:cs="Sultan bold"/>
          <w:sz w:val="26"/>
          <w:szCs w:val="26"/>
          <w:rtl/>
        </w:rPr>
      </w:pPr>
      <w:proofErr w:type="spellStart"/>
      <w:r>
        <w:rPr>
          <w:rFonts w:cs="Sultan bold" w:hint="cs"/>
          <w:sz w:val="26"/>
          <w:szCs w:val="26"/>
          <w:rtl/>
        </w:rPr>
        <w:t>-</w:t>
      </w:r>
      <w:proofErr w:type="spellEnd"/>
      <w:r>
        <w:rPr>
          <w:rFonts w:cs="Sultan bold" w:hint="cs"/>
          <w:sz w:val="26"/>
          <w:szCs w:val="26"/>
          <w:rtl/>
        </w:rPr>
        <w:t>..................................................................................................................</w:t>
      </w:r>
      <w:proofErr w:type="spellStart"/>
      <w:r>
        <w:rPr>
          <w:rFonts w:cs="Sultan bold" w:hint="cs"/>
          <w:sz w:val="26"/>
          <w:szCs w:val="26"/>
          <w:rtl/>
        </w:rPr>
        <w:t>..</w:t>
      </w:r>
      <w:proofErr w:type="spellEnd"/>
    </w:p>
    <w:p w:rsidR="007F37D7" w:rsidRPr="00645557" w:rsidRDefault="007F37D7" w:rsidP="007F37D7">
      <w:pPr>
        <w:tabs>
          <w:tab w:val="left" w:pos="3119"/>
        </w:tabs>
        <w:bidi/>
        <w:spacing w:after="0" w:line="360" w:lineRule="auto"/>
        <w:jc w:val="both"/>
        <w:rPr>
          <w:rFonts w:cs="Sultan bold"/>
          <w:sz w:val="26"/>
          <w:szCs w:val="26"/>
          <w:rtl/>
        </w:rPr>
      </w:pPr>
      <w:r w:rsidRPr="007F37D7">
        <w:rPr>
          <w:rFonts w:cs="Sultan bold" w:hint="cs"/>
          <w:b/>
          <w:bCs/>
          <w:sz w:val="26"/>
          <w:szCs w:val="26"/>
          <w:u w:val="single"/>
          <w:rtl/>
        </w:rPr>
        <w:t>الوثائق المتداولة أث</w:t>
      </w:r>
      <w:proofErr w:type="gramStart"/>
      <w:r w:rsidRPr="007F37D7">
        <w:rPr>
          <w:rFonts w:cs="Sultan bold" w:hint="cs"/>
          <w:b/>
          <w:bCs/>
          <w:sz w:val="26"/>
          <w:szCs w:val="26"/>
          <w:u w:val="single"/>
          <w:rtl/>
        </w:rPr>
        <w:t>ناء الاجتم</w:t>
      </w:r>
      <w:proofErr w:type="gramEnd"/>
      <w:r w:rsidRPr="007F37D7">
        <w:rPr>
          <w:rFonts w:cs="Sultan bold" w:hint="cs"/>
          <w:b/>
          <w:bCs/>
          <w:sz w:val="26"/>
          <w:szCs w:val="26"/>
          <w:u w:val="single"/>
          <w:rtl/>
        </w:rPr>
        <w:t xml:space="preserve">اع </w:t>
      </w:r>
      <w:proofErr w:type="spellStart"/>
      <w:r w:rsidRPr="007F37D7">
        <w:rPr>
          <w:rFonts w:cs="Sultan bold" w:hint="cs"/>
          <w:b/>
          <w:bCs/>
          <w:sz w:val="26"/>
          <w:szCs w:val="26"/>
          <w:rtl/>
        </w:rPr>
        <w:t>:</w:t>
      </w:r>
      <w:proofErr w:type="spellEnd"/>
      <w:r>
        <w:rPr>
          <w:rFonts w:cs="Sultan bold" w:hint="cs"/>
          <w:sz w:val="28"/>
          <w:szCs w:val="28"/>
          <w:u w:val="single"/>
          <w:rtl/>
        </w:rPr>
        <w:t xml:space="preserve">     </w:t>
      </w:r>
      <w:r w:rsidRPr="00645557">
        <w:rPr>
          <w:rFonts w:cs="Sultan bold" w:hint="cs"/>
          <w:sz w:val="26"/>
          <w:szCs w:val="26"/>
          <w:rtl/>
        </w:rPr>
        <w:t xml:space="preserve"> </w:t>
      </w:r>
    </w:p>
    <w:p w:rsidR="009C19A8" w:rsidRDefault="007F37D7" w:rsidP="007F37D7">
      <w:pPr>
        <w:tabs>
          <w:tab w:val="left" w:pos="7010"/>
        </w:tabs>
        <w:bidi/>
        <w:rPr>
          <w:rFonts w:cs="Sultan bold"/>
          <w:sz w:val="26"/>
          <w:szCs w:val="26"/>
          <w:rtl/>
        </w:rPr>
      </w:pPr>
      <w:proofErr w:type="spellStart"/>
      <w:r>
        <w:rPr>
          <w:rFonts w:cs="Sultan bold" w:hint="cs"/>
          <w:sz w:val="26"/>
          <w:szCs w:val="26"/>
          <w:rtl/>
        </w:rPr>
        <w:t>-</w:t>
      </w:r>
      <w:proofErr w:type="spellEnd"/>
      <w:r>
        <w:rPr>
          <w:rFonts w:cs="Sultan bold" w:hint="cs"/>
          <w:sz w:val="26"/>
          <w:szCs w:val="26"/>
          <w:rtl/>
        </w:rPr>
        <w:t>..................................................................................................................</w:t>
      </w:r>
      <w:proofErr w:type="spellStart"/>
      <w:r>
        <w:rPr>
          <w:rFonts w:cs="Sultan bold" w:hint="cs"/>
          <w:sz w:val="26"/>
          <w:szCs w:val="26"/>
          <w:rtl/>
        </w:rPr>
        <w:t>..</w:t>
      </w:r>
      <w:proofErr w:type="spellEnd"/>
    </w:p>
    <w:p w:rsidR="007F37D7" w:rsidRDefault="007F37D7" w:rsidP="007F37D7">
      <w:pPr>
        <w:tabs>
          <w:tab w:val="left" w:pos="7010"/>
        </w:tabs>
        <w:bidi/>
        <w:rPr>
          <w:rFonts w:cs="Sultan bold"/>
          <w:sz w:val="26"/>
          <w:szCs w:val="26"/>
          <w:rtl/>
        </w:rPr>
      </w:pPr>
      <w:proofErr w:type="spellStart"/>
      <w:r>
        <w:rPr>
          <w:rFonts w:cs="Sultan bold" w:hint="cs"/>
          <w:sz w:val="26"/>
          <w:szCs w:val="26"/>
          <w:rtl/>
        </w:rPr>
        <w:t>-</w:t>
      </w:r>
      <w:proofErr w:type="spellEnd"/>
      <w:r>
        <w:rPr>
          <w:rFonts w:cs="Sultan bold" w:hint="cs"/>
          <w:sz w:val="26"/>
          <w:szCs w:val="26"/>
          <w:rtl/>
        </w:rPr>
        <w:t>..................................................................................................................</w:t>
      </w:r>
      <w:proofErr w:type="spellStart"/>
      <w:r>
        <w:rPr>
          <w:rFonts w:cs="Sultan bold" w:hint="cs"/>
          <w:sz w:val="26"/>
          <w:szCs w:val="26"/>
          <w:rtl/>
        </w:rPr>
        <w:t>..</w:t>
      </w:r>
      <w:proofErr w:type="spellEnd"/>
    </w:p>
    <w:p w:rsidR="00861337" w:rsidRPr="007F37D7" w:rsidRDefault="00861337" w:rsidP="009C19A8">
      <w:pPr>
        <w:tabs>
          <w:tab w:val="left" w:pos="7010"/>
        </w:tabs>
        <w:bidi/>
        <w:jc w:val="center"/>
        <w:rPr>
          <w:rFonts w:cs="Sultan bold"/>
          <w:b/>
          <w:bCs/>
          <w:sz w:val="26"/>
          <w:szCs w:val="26"/>
          <w:rtl/>
        </w:rPr>
      </w:pPr>
      <w:r w:rsidRPr="007F37D7">
        <w:rPr>
          <w:rFonts w:cs="Sultan bold" w:hint="cs"/>
          <w:b/>
          <w:bCs/>
          <w:sz w:val="26"/>
          <w:szCs w:val="26"/>
          <w:rtl/>
        </w:rPr>
        <w:t>الإمضــاءات</w:t>
      </w:r>
    </w:p>
    <w:sectPr w:rsidR="00861337" w:rsidRPr="007F37D7" w:rsidSect="007F37D7">
      <w:headerReference w:type="default" r:id="rId8"/>
      <w:pgSz w:w="11906" w:h="16838"/>
      <w:pgMar w:top="2977" w:right="1417" w:bottom="567" w:left="993" w:header="708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65" w:rsidRDefault="00712F65" w:rsidP="00D63E06">
      <w:pPr>
        <w:spacing w:after="0" w:line="240" w:lineRule="auto"/>
      </w:pPr>
      <w:r>
        <w:separator/>
      </w:r>
    </w:p>
  </w:endnote>
  <w:endnote w:type="continuationSeparator" w:id="0">
    <w:p w:rsidR="00712F65" w:rsidRDefault="00712F65" w:rsidP="00D6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65" w:rsidRDefault="00712F65" w:rsidP="00D63E06">
      <w:pPr>
        <w:spacing w:after="0" w:line="240" w:lineRule="auto"/>
      </w:pPr>
      <w:r>
        <w:separator/>
      </w:r>
    </w:p>
  </w:footnote>
  <w:footnote w:type="continuationSeparator" w:id="0">
    <w:p w:rsidR="00712F65" w:rsidRDefault="00712F65" w:rsidP="00D6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456" w:type="dxa"/>
      <w:tblLayout w:type="fixed"/>
      <w:tblLook w:val="04A0"/>
    </w:tblPr>
    <w:tblGrid>
      <w:gridCol w:w="3085"/>
      <w:gridCol w:w="3544"/>
      <w:gridCol w:w="3827"/>
    </w:tblGrid>
    <w:tr w:rsidR="009C19A8" w:rsidRPr="00F02710" w:rsidTr="006D7642">
      <w:trPr>
        <w:trHeight w:val="425"/>
      </w:trPr>
      <w:tc>
        <w:tcPr>
          <w:tcW w:w="3085" w:type="dxa"/>
        </w:tcPr>
        <w:p w:rsidR="009C19A8" w:rsidRPr="006D7642" w:rsidRDefault="009C19A8" w:rsidP="007F37D7">
          <w:pPr>
            <w:bidi/>
            <w:rPr>
              <w:rFonts w:ascii="Andalus" w:hAnsi="Andalus" w:cs="Andalus"/>
              <w:b/>
              <w:bCs/>
              <w:sz w:val="24"/>
              <w:szCs w:val="24"/>
              <w:rtl/>
              <w:lang w:bidi="ar-TN"/>
            </w:rPr>
          </w:pPr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</w:rPr>
            <w:t xml:space="preserve">      </w:t>
          </w:r>
          <w:r w:rsidRPr="006D7642">
            <w:rPr>
              <w:rFonts w:ascii="Andalus" w:hAnsi="Andalus" w:cs="Andalus"/>
              <w:b/>
              <w:bCs/>
              <w:sz w:val="24"/>
              <w:szCs w:val="24"/>
            </w:rPr>
            <w:t>FOR-PV-</w:t>
          </w:r>
          <w:r w:rsidR="007F37D7">
            <w:rPr>
              <w:rFonts w:ascii="Andalus" w:hAnsi="Andalus" w:cs="Andalus"/>
              <w:b/>
              <w:bCs/>
              <w:sz w:val="24"/>
              <w:szCs w:val="24"/>
            </w:rPr>
            <w:t>35</w:t>
          </w:r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</w:rPr>
            <w:t xml:space="preserve">    </w:t>
          </w:r>
        </w:p>
      </w:tc>
      <w:tc>
        <w:tcPr>
          <w:tcW w:w="3544" w:type="dxa"/>
          <w:vMerge w:val="restart"/>
        </w:tcPr>
        <w:p w:rsidR="009C19A8" w:rsidRDefault="009C19A8" w:rsidP="00851152">
          <w:pPr>
            <w:tabs>
              <w:tab w:val="left" w:pos="7010"/>
            </w:tabs>
            <w:bidi/>
            <w:jc w:val="center"/>
            <w:rPr>
              <w:rFonts w:cs="Sultan bold"/>
              <w:sz w:val="42"/>
              <w:szCs w:val="42"/>
              <w:rtl/>
            </w:rPr>
          </w:pPr>
          <w:r w:rsidRPr="006D710A">
            <w:rPr>
              <w:rFonts w:ascii="Andalus" w:hAnsi="Andalus" w:cs="Andalus"/>
              <w:rtl/>
            </w:rPr>
            <w:tab/>
          </w:r>
          <w:proofErr w:type="spellStart"/>
          <w:r w:rsidRPr="00364697">
            <w:rPr>
              <w:rFonts w:cs="Sultan bold" w:hint="cs"/>
              <w:sz w:val="42"/>
              <w:szCs w:val="42"/>
              <w:rtl/>
            </w:rPr>
            <w:t>محضرجلسة</w:t>
          </w:r>
          <w:proofErr w:type="spellEnd"/>
        </w:p>
        <w:p w:rsidR="009C19A8" w:rsidRDefault="009C19A8" w:rsidP="00851152">
          <w:pPr>
            <w:tabs>
              <w:tab w:val="left" w:pos="7010"/>
            </w:tabs>
            <w:bidi/>
            <w:jc w:val="center"/>
            <w:rPr>
              <w:rFonts w:cs="Sultan bold"/>
              <w:sz w:val="42"/>
              <w:szCs w:val="42"/>
              <w:rtl/>
            </w:rPr>
          </w:pPr>
          <w:proofErr w:type="gramStart"/>
          <w:r w:rsidRPr="00364697">
            <w:rPr>
              <w:rFonts w:cs="Sultan bold" w:hint="cs"/>
              <w:sz w:val="42"/>
              <w:szCs w:val="42"/>
              <w:rtl/>
            </w:rPr>
            <w:t>محضر</w:t>
          </w:r>
          <w:proofErr w:type="gramEnd"/>
          <w:r w:rsidR="00FC75A2">
            <w:rPr>
              <w:rFonts w:cs="Sultan bold" w:hint="cs"/>
              <w:sz w:val="42"/>
              <w:szCs w:val="42"/>
              <w:rtl/>
            </w:rPr>
            <w:t xml:space="preserve"> </w:t>
          </w:r>
          <w:r w:rsidRPr="00364697">
            <w:rPr>
              <w:rFonts w:cs="Sultan bold" w:hint="cs"/>
              <w:sz w:val="42"/>
              <w:szCs w:val="42"/>
              <w:rtl/>
            </w:rPr>
            <w:t>جلسة</w:t>
          </w:r>
        </w:p>
        <w:p w:rsidR="009C19A8" w:rsidRPr="006D710A" w:rsidRDefault="009C19A8" w:rsidP="00851152">
          <w:pPr>
            <w:tabs>
              <w:tab w:val="center" w:pos="1221"/>
            </w:tabs>
            <w:bidi/>
            <w:ind w:right="601"/>
            <w:rPr>
              <w:rFonts w:ascii="Andalus" w:hAnsi="Andalus" w:cs="Andalus"/>
            </w:rPr>
          </w:pPr>
        </w:p>
      </w:tc>
      <w:tc>
        <w:tcPr>
          <w:tcW w:w="3827" w:type="dxa"/>
          <w:vMerge w:val="restart"/>
        </w:tcPr>
        <w:p w:rsidR="009C19A8" w:rsidRPr="00081CEB" w:rsidRDefault="009C19A8" w:rsidP="00851152">
          <w:pPr>
            <w:tabs>
              <w:tab w:val="left" w:pos="2556"/>
            </w:tabs>
            <w:jc w:val="center"/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</w:pPr>
          <w:proofErr w:type="gramStart"/>
          <w:r w:rsidRPr="00081CEB"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  <w:t>الجمهورية</w:t>
          </w:r>
          <w:proofErr w:type="gramEnd"/>
          <w:r w:rsidRPr="00081CEB"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  <w:t xml:space="preserve"> التونسية</w:t>
          </w:r>
        </w:p>
        <w:p w:rsidR="009C19A8" w:rsidRPr="00081CEB" w:rsidRDefault="009C19A8" w:rsidP="00851152">
          <w:pPr>
            <w:tabs>
              <w:tab w:val="left" w:pos="2556"/>
            </w:tabs>
            <w:jc w:val="center"/>
            <w:rPr>
              <w:rFonts w:ascii="Arabic Typesetting" w:eastAsia="Calibri" w:hAnsi="Arabic Typesetting" w:cs="Sultan normal"/>
              <w:b/>
              <w:bCs/>
              <w:lang w:bidi="ar-TN"/>
            </w:rPr>
          </w:pPr>
          <w:r w:rsidRPr="00081CEB"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  <w:t>وزارة الفلاحة والموارد المائية والصيد البحري</w:t>
          </w:r>
        </w:p>
        <w:p w:rsidR="009C19A8" w:rsidRDefault="009C19A8" w:rsidP="00851152">
          <w:pPr>
            <w:tabs>
              <w:tab w:val="left" w:pos="2556"/>
            </w:tabs>
            <w:jc w:val="center"/>
            <w:rPr>
              <w:rFonts w:ascii="Arabic Typesetting" w:eastAsia="Calibri" w:hAnsi="Arabic Typesetting" w:cs="Arabic Typesetting"/>
              <w:sz w:val="44"/>
              <w:szCs w:val="44"/>
              <w:lang w:bidi="ar-TN"/>
            </w:rPr>
          </w:pPr>
          <w:r w:rsidRPr="00081CEB"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  <w:t>مؤسسة البحث والتعليم العالي</w:t>
          </w:r>
          <w:r w:rsidRPr="00081CEB">
            <w:rPr>
              <w:rFonts w:ascii="Arial" w:hAnsi="Arial" w:cs="Sultan normal"/>
              <w:b/>
              <w:bCs/>
              <w:rtl/>
            </w:rPr>
            <w:t xml:space="preserve"> </w:t>
          </w:r>
          <w:r w:rsidRPr="00081CEB"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  <w:t>الفلاحي</w:t>
          </w:r>
          <w:r w:rsidRPr="006D710A">
            <w:rPr>
              <w:rFonts w:ascii="Arabic Typesetting" w:eastAsia="Calibri" w:hAnsi="Arabic Typesetting" w:cs="Arabic Typesetting" w:hint="cs"/>
              <w:sz w:val="44"/>
              <w:szCs w:val="44"/>
              <w:rtl/>
              <w:lang w:bidi="ar-TN"/>
            </w:rPr>
            <w:t xml:space="preserve"> </w:t>
          </w:r>
        </w:p>
        <w:p w:rsidR="009C19A8" w:rsidRPr="009B2535" w:rsidRDefault="009C19A8" w:rsidP="00851152">
          <w:pPr>
            <w:tabs>
              <w:tab w:val="left" w:pos="2556"/>
            </w:tabs>
            <w:jc w:val="center"/>
          </w:pPr>
          <w:r w:rsidRPr="009B2535">
            <w:rPr>
              <w:rFonts w:ascii="Arabic Typesetting" w:eastAsia="Calibri" w:hAnsi="Arabic Typesetting" w:cs="Arabic Typesetting"/>
              <w:noProof/>
              <w:sz w:val="44"/>
              <w:szCs w:val="44"/>
              <w:lang w:eastAsia="fr-FR"/>
            </w:rPr>
            <w:drawing>
              <wp:inline distT="0" distB="0" distL="0" distR="0">
                <wp:extent cx="1432560" cy="517340"/>
                <wp:effectExtent l="19050" t="0" r="0" b="0"/>
                <wp:docPr id="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29311" t="24021" r="37922" b="554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177" cy="5190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19A8" w:rsidRPr="00F02710" w:rsidTr="006D7642">
      <w:trPr>
        <w:trHeight w:val="423"/>
      </w:trPr>
      <w:tc>
        <w:tcPr>
          <w:tcW w:w="3085" w:type="dxa"/>
        </w:tcPr>
        <w:p w:rsidR="009C19A8" w:rsidRPr="006D7642" w:rsidRDefault="009C19A8" w:rsidP="007F37D7">
          <w:pPr>
            <w:bidi/>
            <w:rPr>
              <w:rFonts w:ascii="Andalus" w:hAnsi="Andalus" w:cs="Andalus"/>
              <w:b/>
              <w:bCs/>
              <w:sz w:val="24"/>
              <w:szCs w:val="24"/>
              <w:lang w:bidi="ar-TN"/>
            </w:rPr>
          </w:pPr>
          <w:proofErr w:type="gramStart"/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>ال</w:t>
          </w:r>
          <w:r w:rsidR="007F37D7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>ن</w:t>
          </w:r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>سخة</w:t>
          </w:r>
          <w:proofErr w:type="gramEnd"/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 xml:space="preserve">       0</w:t>
          </w:r>
          <w:r w:rsidR="007F37D7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>1</w:t>
          </w:r>
        </w:p>
      </w:tc>
      <w:tc>
        <w:tcPr>
          <w:tcW w:w="3544" w:type="dxa"/>
          <w:vMerge/>
        </w:tcPr>
        <w:p w:rsidR="009C19A8" w:rsidRPr="00873C10" w:rsidRDefault="009C19A8" w:rsidP="00851152">
          <w:pPr>
            <w:tabs>
              <w:tab w:val="center" w:pos="1221"/>
            </w:tabs>
            <w:bidi/>
            <w:ind w:right="601"/>
            <w:rPr>
              <w:rFonts w:ascii="Andalus" w:hAnsi="Andalus" w:cs="Andalus"/>
              <w:noProof/>
              <w:rtl/>
              <w:lang w:eastAsia="fr-FR"/>
            </w:rPr>
          </w:pPr>
        </w:p>
      </w:tc>
      <w:tc>
        <w:tcPr>
          <w:tcW w:w="3827" w:type="dxa"/>
          <w:vMerge/>
        </w:tcPr>
        <w:p w:rsidR="009C19A8" w:rsidRPr="00081CEB" w:rsidRDefault="009C19A8" w:rsidP="00851152">
          <w:pPr>
            <w:tabs>
              <w:tab w:val="left" w:pos="2556"/>
            </w:tabs>
            <w:jc w:val="center"/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</w:pPr>
        </w:p>
      </w:tc>
    </w:tr>
    <w:tr w:rsidR="009C19A8" w:rsidRPr="00F02710" w:rsidTr="006D7642">
      <w:trPr>
        <w:trHeight w:val="294"/>
      </w:trPr>
      <w:tc>
        <w:tcPr>
          <w:tcW w:w="3085" w:type="dxa"/>
        </w:tcPr>
        <w:p w:rsidR="009C19A8" w:rsidRPr="006D7642" w:rsidRDefault="009C19A8" w:rsidP="00FC75A2">
          <w:pPr>
            <w:bidi/>
            <w:rPr>
              <w:rFonts w:ascii="Andalus" w:hAnsi="Andalus" w:cs="Andalus"/>
              <w:b/>
              <w:bCs/>
              <w:sz w:val="24"/>
              <w:szCs w:val="24"/>
              <w:rtl/>
              <w:lang w:bidi="ar-TN"/>
            </w:rPr>
          </w:pPr>
          <w:proofErr w:type="gramStart"/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>التاريخ</w:t>
          </w:r>
          <w:proofErr w:type="gramEnd"/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 xml:space="preserve">      </w:t>
          </w:r>
          <w:r w:rsidR="00FC75A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>26/06/2024</w:t>
          </w:r>
        </w:p>
      </w:tc>
      <w:tc>
        <w:tcPr>
          <w:tcW w:w="3544" w:type="dxa"/>
          <w:vMerge/>
        </w:tcPr>
        <w:p w:rsidR="009C19A8" w:rsidRPr="00873C10" w:rsidRDefault="009C19A8" w:rsidP="00851152">
          <w:pPr>
            <w:tabs>
              <w:tab w:val="center" w:pos="1221"/>
            </w:tabs>
            <w:bidi/>
            <w:ind w:right="601"/>
            <w:rPr>
              <w:rFonts w:ascii="Andalus" w:hAnsi="Andalus" w:cs="Andalus"/>
              <w:noProof/>
              <w:rtl/>
              <w:lang w:eastAsia="fr-FR"/>
            </w:rPr>
          </w:pPr>
        </w:p>
      </w:tc>
      <w:tc>
        <w:tcPr>
          <w:tcW w:w="3827" w:type="dxa"/>
          <w:vMerge/>
        </w:tcPr>
        <w:p w:rsidR="009C19A8" w:rsidRPr="00081CEB" w:rsidRDefault="009C19A8" w:rsidP="00851152">
          <w:pPr>
            <w:tabs>
              <w:tab w:val="left" w:pos="2556"/>
            </w:tabs>
            <w:jc w:val="center"/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</w:pPr>
        </w:p>
      </w:tc>
    </w:tr>
    <w:tr w:rsidR="009C19A8" w:rsidRPr="00F02710" w:rsidTr="009C19A8">
      <w:trPr>
        <w:trHeight w:val="523"/>
      </w:trPr>
      <w:tc>
        <w:tcPr>
          <w:tcW w:w="3085" w:type="dxa"/>
        </w:tcPr>
        <w:p w:rsidR="009C19A8" w:rsidRPr="006D7642" w:rsidRDefault="009C19A8" w:rsidP="00851152">
          <w:pPr>
            <w:bidi/>
            <w:rPr>
              <w:b/>
              <w:bCs/>
              <w:sz w:val="24"/>
              <w:szCs w:val="24"/>
            </w:rPr>
          </w:pPr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</w:rPr>
            <w:t xml:space="preserve"> </w:t>
          </w:r>
          <w:sdt>
            <w:sdtPr>
              <w:rPr>
                <w:b/>
                <w:bCs/>
                <w:sz w:val="24"/>
                <w:szCs w:val="24"/>
                <w:rtl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proofErr w:type="gramStart"/>
              <w:r w:rsidRPr="006D7642">
                <w:rPr>
                  <w:rFonts w:ascii="Andalus" w:hAnsi="Andalus" w:cs="Andalus" w:hint="cs"/>
                  <w:b/>
                  <w:bCs/>
                  <w:sz w:val="24"/>
                  <w:szCs w:val="24"/>
                  <w:rtl/>
                </w:rPr>
                <w:t>الصفحة</w:t>
              </w:r>
              <w:proofErr w:type="gramEnd"/>
              <w:r w:rsidRPr="006D7642">
                <w:rPr>
                  <w:rFonts w:ascii="Andalus" w:hAnsi="Andalus" w:cs="Andalus" w:hint="cs"/>
                  <w:b/>
                  <w:bCs/>
                  <w:sz w:val="24"/>
                  <w:szCs w:val="24"/>
                  <w:rtl/>
                </w:rPr>
                <w:t xml:space="preserve">     </w:t>
              </w:r>
              <w:r w:rsidR="003E1549" w:rsidRPr="006D7642">
                <w:rPr>
                  <w:b/>
                  <w:bCs/>
                  <w:sz w:val="24"/>
                  <w:szCs w:val="24"/>
                </w:rPr>
                <w:fldChar w:fldCharType="begin"/>
              </w:r>
              <w:r w:rsidRPr="006D7642">
                <w:rPr>
                  <w:b/>
                  <w:bCs/>
                  <w:sz w:val="24"/>
                  <w:szCs w:val="24"/>
                </w:rPr>
                <w:instrText xml:space="preserve"> PAGE </w:instrText>
              </w:r>
              <w:r w:rsidR="003E1549" w:rsidRPr="006D7642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8E2B53">
                <w:rPr>
                  <w:b/>
                  <w:bCs/>
                  <w:noProof/>
                  <w:sz w:val="24"/>
                  <w:szCs w:val="24"/>
                  <w:rtl/>
                </w:rPr>
                <w:t>1</w:t>
              </w:r>
              <w:r w:rsidR="003E1549" w:rsidRPr="006D7642">
                <w:rPr>
                  <w:b/>
                  <w:bCs/>
                  <w:sz w:val="24"/>
                  <w:szCs w:val="24"/>
                </w:rPr>
                <w:fldChar w:fldCharType="end"/>
              </w:r>
              <w:r w:rsidRPr="006D7642">
                <w:rPr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6D7642">
                <w:rPr>
                  <w:rFonts w:hint="cs"/>
                  <w:b/>
                  <w:bCs/>
                  <w:sz w:val="24"/>
                  <w:szCs w:val="24"/>
                  <w:rtl/>
                </w:rPr>
                <w:t>/</w:t>
              </w:r>
              <w:proofErr w:type="spellEnd"/>
              <w:r w:rsidRPr="006D7642">
                <w:rPr>
                  <w:b/>
                  <w:bCs/>
                  <w:sz w:val="24"/>
                  <w:szCs w:val="24"/>
                </w:rPr>
                <w:t xml:space="preserve"> </w:t>
              </w:r>
              <w:r w:rsidR="003E1549" w:rsidRPr="006D7642">
                <w:rPr>
                  <w:b/>
                  <w:bCs/>
                  <w:sz w:val="24"/>
                  <w:szCs w:val="24"/>
                </w:rPr>
                <w:fldChar w:fldCharType="begin"/>
              </w:r>
              <w:r w:rsidRPr="006D7642">
                <w:rPr>
                  <w:b/>
                  <w:bCs/>
                  <w:sz w:val="24"/>
                  <w:szCs w:val="24"/>
                </w:rPr>
                <w:instrText xml:space="preserve"> NUMPAGES  </w:instrText>
              </w:r>
              <w:r w:rsidR="003E1549" w:rsidRPr="006D7642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8E2B53">
                <w:rPr>
                  <w:b/>
                  <w:bCs/>
                  <w:noProof/>
                  <w:sz w:val="24"/>
                  <w:szCs w:val="24"/>
                  <w:rtl/>
                </w:rPr>
                <w:t>1</w:t>
              </w:r>
              <w:r w:rsidR="003E1549" w:rsidRPr="006D7642">
                <w:rPr>
                  <w:b/>
                  <w:bCs/>
                  <w:sz w:val="24"/>
                  <w:szCs w:val="24"/>
                </w:rPr>
                <w:fldChar w:fldCharType="end"/>
              </w:r>
              <w:r w:rsidRPr="006D7642">
                <w:rPr>
                  <w:rFonts w:ascii="Andalus" w:hAnsi="Andalus" w:cs="Andalus" w:hint="cs"/>
                  <w:b/>
                  <w:bCs/>
                  <w:sz w:val="24"/>
                  <w:szCs w:val="24"/>
                  <w:rtl/>
                </w:rPr>
                <w:t xml:space="preserve"> </w:t>
              </w:r>
            </w:sdtContent>
          </w:sdt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3544" w:type="dxa"/>
          <w:vMerge/>
        </w:tcPr>
        <w:p w:rsidR="009C19A8" w:rsidRPr="00873C10" w:rsidRDefault="009C19A8" w:rsidP="00851152">
          <w:pPr>
            <w:tabs>
              <w:tab w:val="center" w:pos="1221"/>
            </w:tabs>
            <w:bidi/>
            <w:ind w:right="601"/>
            <w:rPr>
              <w:rFonts w:ascii="Andalus" w:hAnsi="Andalus" w:cs="Andalus"/>
              <w:noProof/>
              <w:rtl/>
              <w:lang w:eastAsia="fr-FR"/>
            </w:rPr>
          </w:pPr>
        </w:p>
      </w:tc>
      <w:tc>
        <w:tcPr>
          <w:tcW w:w="3827" w:type="dxa"/>
          <w:vMerge/>
        </w:tcPr>
        <w:p w:rsidR="009C19A8" w:rsidRPr="00081CEB" w:rsidRDefault="009C19A8" w:rsidP="00851152">
          <w:pPr>
            <w:tabs>
              <w:tab w:val="left" w:pos="2556"/>
            </w:tabs>
            <w:jc w:val="center"/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</w:pPr>
        </w:p>
      </w:tc>
    </w:tr>
  </w:tbl>
  <w:p w:rsidR="009C19A8" w:rsidRDefault="009C19A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2AA7"/>
    <w:multiLevelType w:val="hybridMultilevel"/>
    <w:tmpl w:val="408CB146"/>
    <w:lvl w:ilvl="0" w:tplc="DB9C6A44">
      <w:numFmt w:val="bullet"/>
      <w:lvlText w:val="-"/>
      <w:lvlJc w:val="left"/>
      <w:pPr>
        <w:ind w:left="720" w:hanging="360"/>
      </w:pPr>
      <w:rPr>
        <w:rFonts w:ascii="Andalus" w:eastAsiaTheme="minorEastAsia" w:hAnsi="Andalus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C07ED"/>
    <w:multiLevelType w:val="hybridMultilevel"/>
    <w:tmpl w:val="4DB21FEA"/>
    <w:lvl w:ilvl="0" w:tplc="B68C8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37AB6"/>
    <w:multiLevelType w:val="hybridMultilevel"/>
    <w:tmpl w:val="15C0B1FC"/>
    <w:lvl w:ilvl="0" w:tplc="4790E7CC">
      <w:numFmt w:val="bullet"/>
      <w:lvlText w:val="-"/>
      <w:lvlJc w:val="left"/>
      <w:pPr>
        <w:ind w:left="1080" w:hanging="360"/>
      </w:pPr>
      <w:rPr>
        <w:rFonts w:ascii="Andalus" w:eastAsiaTheme="minorEastAsia" w:hAnsi="Andalus" w:cs="Sultan bol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AB101E"/>
    <w:multiLevelType w:val="hybridMultilevel"/>
    <w:tmpl w:val="129E94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E24364"/>
    <w:multiLevelType w:val="hybridMultilevel"/>
    <w:tmpl w:val="106EA572"/>
    <w:lvl w:ilvl="0" w:tplc="4790E7CC">
      <w:numFmt w:val="bullet"/>
      <w:lvlText w:val="-"/>
      <w:lvlJc w:val="left"/>
      <w:pPr>
        <w:ind w:left="720" w:hanging="360"/>
      </w:pPr>
      <w:rPr>
        <w:rFonts w:ascii="Andalus" w:eastAsiaTheme="minorEastAsia" w:hAnsi="Andalus" w:cs="Sultan bol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55B3F"/>
    <w:multiLevelType w:val="hybridMultilevel"/>
    <w:tmpl w:val="938E1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B477D"/>
    <w:multiLevelType w:val="hybridMultilevel"/>
    <w:tmpl w:val="0F7694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63F96"/>
    <w:rsid w:val="000047C9"/>
    <w:rsid w:val="000115B9"/>
    <w:rsid w:val="00041FDE"/>
    <w:rsid w:val="000628B5"/>
    <w:rsid w:val="00092601"/>
    <w:rsid w:val="00093589"/>
    <w:rsid w:val="000D011D"/>
    <w:rsid w:val="000E08FE"/>
    <w:rsid w:val="0010279D"/>
    <w:rsid w:val="00105D77"/>
    <w:rsid w:val="00125228"/>
    <w:rsid w:val="00154DAC"/>
    <w:rsid w:val="001569B0"/>
    <w:rsid w:val="00171BB9"/>
    <w:rsid w:val="00194F88"/>
    <w:rsid w:val="001C50ED"/>
    <w:rsid w:val="001F2DE1"/>
    <w:rsid w:val="002215F3"/>
    <w:rsid w:val="002435E2"/>
    <w:rsid w:val="00244CBF"/>
    <w:rsid w:val="00266C3F"/>
    <w:rsid w:val="0029056C"/>
    <w:rsid w:val="002A52E6"/>
    <w:rsid w:val="002A68D1"/>
    <w:rsid w:val="002B27BB"/>
    <w:rsid w:val="002D329E"/>
    <w:rsid w:val="002F5CC2"/>
    <w:rsid w:val="00303FA1"/>
    <w:rsid w:val="00321813"/>
    <w:rsid w:val="00323149"/>
    <w:rsid w:val="00342A55"/>
    <w:rsid w:val="003514CD"/>
    <w:rsid w:val="00352BD9"/>
    <w:rsid w:val="00364697"/>
    <w:rsid w:val="00370157"/>
    <w:rsid w:val="00386981"/>
    <w:rsid w:val="003B2CD9"/>
    <w:rsid w:val="003D7C64"/>
    <w:rsid w:val="003E1549"/>
    <w:rsid w:val="003E1E58"/>
    <w:rsid w:val="003E2D06"/>
    <w:rsid w:val="003E60B3"/>
    <w:rsid w:val="003F25F8"/>
    <w:rsid w:val="00411EF7"/>
    <w:rsid w:val="00465423"/>
    <w:rsid w:val="0048624E"/>
    <w:rsid w:val="00486686"/>
    <w:rsid w:val="00493022"/>
    <w:rsid w:val="004D7976"/>
    <w:rsid w:val="004D7C3E"/>
    <w:rsid w:val="004F08A7"/>
    <w:rsid w:val="004F55F3"/>
    <w:rsid w:val="00503EB2"/>
    <w:rsid w:val="00510E34"/>
    <w:rsid w:val="00512C2D"/>
    <w:rsid w:val="0051793A"/>
    <w:rsid w:val="005345A4"/>
    <w:rsid w:val="005467D2"/>
    <w:rsid w:val="005557C1"/>
    <w:rsid w:val="0057391C"/>
    <w:rsid w:val="00592C12"/>
    <w:rsid w:val="005A533D"/>
    <w:rsid w:val="005C56C8"/>
    <w:rsid w:val="005D5B11"/>
    <w:rsid w:val="005E121C"/>
    <w:rsid w:val="00617343"/>
    <w:rsid w:val="00622EE0"/>
    <w:rsid w:val="00631DC2"/>
    <w:rsid w:val="006413BF"/>
    <w:rsid w:val="00643710"/>
    <w:rsid w:val="0064446D"/>
    <w:rsid w:val="006458F7"/>
    <w:rsid w:val="00647986"/>
    <w:rsid w:val="00651167"/>
    <w:rsid w:val="00660D22"/>
    <w:rsid w:val="00664670"/>
    <w:rsid w:val="006960DA"/>
    <w:rsid w:val="00697677"/>
    <w:rsid w:val="006B53B3"/>
    <w:rsid w:val="006B5C13"/>
    <w:rsid w:val="006C30BD"/>
    <w:rsid w:val="006C4482"/>
    <w:rsid w:val="006C7925"/>
    <w:rsid w:val="006D3686"/>
    <w:rsid w:val="006D5E70"/>
    <w:rsid w:val="006D7642"/>
    <w:rsid w:val="007052E9"/>
    <w:rsid w:val="007068FD"/>
    <w:rsid w:val="00707DC0"/>
    <w:rsid w:val="00712F65"/>
    <w:rsid w:val="00713C5E"/>
    <w:rsid w:val="00720B50"/>
    <w:rsid w:val="00732727"/>
    <w:rsid w:val="00756799"/>
    <w:rsid w:val="00756AAD"/>
    <w:rsid w:val="00786508"/>
    <w:rsid w:val="00795D86"/>
    <w:rsid w:val="007B0319"/>
    <w:rsid w:val="007B1A35"/>
    <w:rsid w:val="007D35A8"/>
    <w:rsid w:val="007D5F62"/>
    <w:rsid w:val="007E001D"/>
    <w:rsid w:val="007F37D7"/>
    <w:rsid w:val="007F5469"/>
    <w:rsid w:val="00803750"/>
    <w:rsid w:val="008054A1"/>
    <w:rsid w:val="00807D02"/>
    <w:rsid w:val="00816749"/>
    <w:rsid w:val="00821A03"/>
    <w:rsid w:val="00841263"/>
    <w:rsid w:val="00843D15"/>
    <w:rsid w:val="00850E35"/>
    <w:rsid w:val="00851152"/>
    <w:rsid w:val="00861337"/>
    <w:rsid w:val="008627E8"/>
    <w:rsid w:val="008855A6"/>
    <w:rsid w:val="0089101B"/>
    <w:rsid w:val="008B73EC"/>
    <w:rsid w:val="008C2AE6"/>
    <w:rsid w:val="008C41F6"/>
    <w:rsid w:val="008D46D2"/>
    <w:rsid w:val="008D4A45"/>
    <w:rsid w:val="008E2B53"/>
    <w:rsid w:val="00991624"/>
    <w:rsid w:val="009A57AC"/>
    <w:rsid w:val="009B2535"/>
    <w:rsid w:val="009C19A8"/>
    <w:rsid w:val="00A017F1"/>
    <w:rsid w:val="00A0659E"/>
    <w:rsid w:val="00A07A52"/>
    <w:rsid w:val="00A13B4C"/>
    <w:rsid w:val="00A36FDF"/>
    <w:rsid w:val="00A40DA9"/>
    <w:rsid w:val="00A413C6"/>
    <w:rsid w:val="00A73A2B"/>
    <w:rsid w:val="00A85959"/>
    <w:rsid w:val="00A9410E"/>
    <w:rsid w:val="00AA6354"/>
    <w:rsid w:val="00AA68D3"/>
    <w:rsid w:val="00AB28D6"/>
    <w:rsid w:val="00AB6EF0"/>
    <w:rsid w:val="00AE2310"/>
    <w:rsid w:val="00AE5053"/>
    <w:rsid w:val="00AF3229"/>
    <w:rsid w:val="00B0497F"/>
    <w:rsid w:val="00B12B1A"/>
    <w:rsid w:val="00B210B3"/>
    <w:rsid w:val="00B63F96"/>
    <w:rsid w:val="00B65A5C"/>
    <w:rsid w:val="00B71A05"/>
    <w:rsid w:val="00B96F1E"/>
    <w:rsid w:val="00BE2474"/>
    <w:rsid w:val="00BE3B2C"/>
    <w:rsid w:val="00BF3C80"/>
    <w:rsid w:val="00C171EE"/>
    <w:rsid w:val="00C4159F"/>
    <w:rsid w:val="00C476F3"/>
    <w:rsid w:val="00C56423"/>
    <w:rsid w:val="00C56567"/>
    <w:rsid w:val="00C57335"/>
    <w:rsid w:val="00C6088A"/>
    <w:rsid w:val="00C6426E"/>
    <w:rsid w:val="00C773DC"/>
    <w:rsid w:val="00C96056"/>
    <w:rsid w:val="00CC5EE8"/>
    <w:rsid w:val="00CE7801"/>
    <w:rsid w:val="00CF448F"/>
    <w:rsid w:val="00D0370A"/>
    <w:rsid w:val="00D63E06"/>
    <w:rsid w:val="00DA3BB9"/>
    <w:rsid w:val="00DB0805"/>
    <w:rsid w:val="00DF204F"/>
    <w:rsid w:val="00E045CF"/>
    <w:rsid w:val="00E17318"/>
    <w:rsid w:val="00E32C9A"/>
    <w:rsid w:val="00E45CA6"/>
    <w:rsid w:val="00E60806"/>
    <w:rsid w:val="00E90CD0"/>
    <w:rsid w:val="00EA7F76"/>
    <w:rsid w:val="00EB0A55"/>
    <w:rsid w:val="00EB356C"/>
    <w:rsid w:val="00F22D2A"/>
    <w:rsid w:val="00F23E4A"/>
    <w:rsid w:val="00F31BCC"/>
    <w:rsid w:val="00F40D31"/>
    <w:rsid w:val="00F41044"/>
    <w:rsid w:val="00F54133"/>
    <w:rsid w:val="00F550ED"/>
    <w:rsid w:val="00F55790"/>
    <w:rsid w:val="00F71603"/>
    <w:rsid w:val="00FA7170"/>
    <w:rsid w:val="00FB4B7B"/>
    <w:rsid w:val="00FC75A2"/>
    <w:rsid w:val="00FE5AEF"/>
    <w:rsid w:val="00FE79C2"/>
    <w:rsid w:val="00FF2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2C"/>
  </w:style>
  <w:style w:type="paragraph" w:styleId="Titre1">
    <w:name w:val="heading 1"/>
    <w:basedOn w:val="Normal"/>
    <w:next w:val="Normal"/>
    <w:link w:val="Titre1Car"/>
    <w:qFormat/>
    <w:rsid w:val="00D63E06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6"/>
      <w:szCs w:val="36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21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B2C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63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63E06"/>
  </w:style>
  <w:style w:type="paragraph" w:styleId="Pieddepage">
    <w:name w:val="footer"/>
    <w:basedOn w:val="Normal"/>
    <w:link w:val="PieddepageCar"/>
    <w:uiPriority w:val="99"/>
    <w:unhideWhenUsed/>
    <w:rsid w:val="00D63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E06"/>
  </w:style>
  <w:style w:type="character" w:customStyle="1" w:styleId="Titre1Car">
    <w:name w:val="Titre 1 Car"/>
    <w:basedOn w:val="Policepardfaut"/>
    <w:link w:val="Titre1"/>
    <w:rsid w:val="00D63E06"/>
    <w:rPr>
      <w:rFonts w:ascii="Times New Roman" w:eastAsia="Times New Roman" w:hAnsi="Times New Roman" w:cs="Arabic Transparent"/>
      <w:b/>
      <w:bCs/>
      <w:sz w:val="36"/>
      <w:szCs w:val="36"/>
      <w:lang w:eastAsia="fr-FR" w:bidi="ar-T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A86ECD-E378-4252-8FBE-DECE7084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Louhichi</dc:creator>
  <cp:lastModifiedBy>Utilisateur Windows</cp:lastModifiedBy>
  <cp:revision>2</cp:revision>
  <cp:lastPrinted>2018-09-25T08:31:00Z</cp:lastPrinted>
  <dcterms:created xsi:type="dcterms:W3CDTF">2024-10-14T10:06:00Z</dcterms:created>
  <dcterms:modified xsi:type="dcterms:W3CDTF">2024-10-14T10:06:00Z</dcterms:modified>
</cp:coreProperties>
</file>